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D56B" w14:textId="66CDCA5B" w:rsidR="00AC6074" w:rsidRDefault="006D42DB" w:rsidP="006D42DB">
      <w:pPr>
        <w:rPr>
          <w:rFonts w:ascii="Ink Free" w:hAnsi="Ink Free" w:cs="Cavolini"/>
          <w:b/>
          <w:bCs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EE59" w14:textId="1CA01008" w:rsidR="0066269E" w:rsidRPr="006F0632" w:rsidRDefault="006D0474" w:rsidP="00024025">
      <w:pPr>
        <w:jc w:val="both"/>
        <w:rPr>
          <w:rFonts w:ascii="Ink Free" w:hAnsi="Ink Free" w:cs="Cavolini"/>
          <w:b/>
          <w:bCs/>
          <w:color w:val="FF0000"/>
        </w:rPr>
      </w:pPr>
      <w:r w:rsidRPr="006F0632">
        <w:rPr>
          <w:rFonts w:ascii="Ink Free" w:hAnsi="Ink Free" w:cs="Cavolini"/>
          <w:b/>
          <w:bCs/>
          <w:color w:val="FF0000"/>
        </w:rPr>
        <w:t>FICHE MEMORISATION</w:t>
      </w:r>
      <w:r w:rsidR="00F2090F" w:rsidRPr="006F0632">
        <w:rPr>
          <w:rFonts w:ascii="Ink Free" w:hAnsi="Ink Free" w:cs="Cavolini"/>
          <w:b/>
          <w:bCs/>
          <w:color w:val="FF0000"/>
        </w:rPr>
        <w:t xml:space="preserve"> Chapitre 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0"/>
        <w:gridCol w:w="6246"/>
      </w:tblGrid>
      <w:tr w:rsidR="000178CB" w14:paraId="1DAB3D7A" w14:textId="77777777" w:rsidTr="006D0474">
        <w:tc>
          <w:tcPr>
            <w:tcW w:w="4210" w:type="dxa"/>
          </w:tcPr>
          <w:p w14:paraId="3EA589D0" w14:textId="66F3FB89" w:rsidR="000178CB" w:rsidRDefault="000178CB">
            <w:r>
              <w:t>Définir le pH et donner sa définition mathématique.</w:t>
            </w:r>
          </w:p>
        </w:tc>
        <w:tc>
          <w:tcPr>
            <w:tcW w:w="6246" w:type="dxa"/>
          </w:tcPr>
          <w:p w14:paraId="5006DE1C" w14:textId="77777777" w:rsidR="000178CB" w:rsidRDefault="000178CB"/>
          <w:p w14:paraId="7F7983F8" w14:textId="77777777" w:rsidR="000178CB" w:rsidRDefault="000178CB"/>
          <w:p w14:paraId="7567AC7A" w14:textId="39059B79" w:rsidR="000178CB" w:rsidRDefault="000178CB"/>
          <w:p w14:paraId="35E79424" w14:textId="77777777" w:rsidR="002C185B" w:rsidRDefault="002C185B"/>
          <w:p w14:paraId="272A4F98" w14:textId="77777777" w:rsidR="000178CB" w:rsidRDefault="000178CB"/>
          <w:p w14:paraId="6FA4BB1D" w14:textId="73C8B228" w:rsidR="000178CB" w:rsidRDefault="000178CB"/>
        </w:tc>
      </w:tr>
      <w:tr w:rsidR="000178CB" w14:paraId="54B39660" w14:textId="77777777" w:rsidTr="006D0474">
        <w:tc>
          <w:tcPr>
            <w:tcW w:w="4210" w:type="dxa"/>
          </w:tcPr>
          <w:p w14:paraId="67827C26" w14:textId="75741543" w:rsidR="000178CB" w:rsidRDefault="000178CB">
            <w:r>
              <w:t>Exprimer la concentration en ions oxonium en fonction du pH.</w:t>
            </w:r>
          </w:p>
        </w:tc>
        <w:tc>
          <w:tcPr>
            <w:tcW w:w="6246" w:type="dxa"/>
          </w:tcPr>
          <w:p w14:paraId="25D262F7" w14:textId="77777777" w:rsidR="000178CB" w:rsidRDefault="000178CB"/>
          <w:p w14:paraId="01557EBB" w14:textId="1D3C3D82" w:rsidR="000178CB" w:rsidRDefault="000178CB"/>
          <w:p w14:paraId="2B105C0D" w14:textId="77777777" w:rsidR="000178CB" w:rsidRDefault="000178CB"/>
          <w:p w14:paraId="13E1B398" w14:textId="47EB73F2" w:rsidR="000178CB" w:rsidRDefault="000178CB"/>
        </w:tc>
      </w:tr>
      <w:tr w:rsidR="000178CB" w14:paraId="46BEF2E7" w14:textId="77777777" w:rsidTr="006D0474">
        <w:tc>
          <w:tcPr>
            <w:tcW w:w="4210" w:type="dxa"/>
          </w:tcPr>
          <w:p w14:paraId="7CB95B38" w14:textId="5FAC3E22" w:rsidR="000178CB" w:rsidRDefault="000178CB">
            <w:r>
              <w:t>Si la concentration en ions oxonium est de 10</w:t>
            </w:r>
            <w:r w:rsidRPr="000178CB">
              <w:rPr>
                <w:vertAlign w:val="superscript"/>
              </w:rPr>
              <w:t>-4</w:t>
            </w:r>
            <w:r>
              <w:t xml:space="preserve"> </w:t>
            </w:r>
            <w:proofErr w:type="gramStart"/>
            <w:r>
              <w:t>mol.L</w:t>
            </w:r>
            <w:proofErr w:type="gramEnd"/>
            <w:r w:rsidRPr="000178CB">
              <w:rPr>
                <w:vertAlign w:val="superscript"/>
              </w:rPr>
              <w:t>-1</w:t>
            </w:r>
            <w:r>
              <w:t>, donner la valeur du pH</w:t>
            </w:r>
          </w:p>
        </w:tc>
        <w:tc>
          <w:tcPr>
            <w:tcW w:w="6246" w:type="dxa"/>
          </w:tcPr>
          <w:p w14:paraId="31F79DD8" w14:textId="77777777" w:rsidR="000178CB" w:rsidRDefault="000178CB"/>
          <w:p w14:paraId="59CDF78C" w14:textId="68599D90" w:rsidR="000178CB" w:rsidRDefault="000178CB"/>
          <w:p w14:paraId="50FE9951" w14:textId="2DA81E90" w:rsidR="000178CB" w:rsidRDefault="000178CB"/>
          <w:p w14:paraId="25A94ADD" w14:textId="77777777" w:rsidR="000178CB" w:rsidRDefault="000178CB"/>
          <w:p w14:paraId="6DED6169" w14:textId="036F243D" w:rsidR="000178CB" w:rsidRDefault="000178CB"/>
        </w:tc>
      </w:tr>
      <w:tr w:rsidR="000178CB" w14:paraId="02798242" w14:textId="77777777" w:rsidTr="006D0474">
        <w:tc>
          <w:tcPr>
            <w:tcW w:w="4210" w:type="dxa"/>
          </w:tcPr>
          <w:p w14:paraId="724082AB" w14:textId="0160A314" w:rsidR="000178CB" w:rsidRDefault="000178CB">
            <w:r>
              <w:t>Si le pH d’une solution aqueuse est de 9, quelle est la concentration en ions oxonium.</w:t>
            </w:r>
          </w:p>
        </w:tc>
        <w:tc>
          <w:tcPr>
            <w:tcW w:w="6246" w:type="dxa"/>
          </w:tcPr>
          <w:p w14:paraId="5AD2AB78" w14:textId="77777777" w:rsidR="000178CB" w:rsidRDefault="000178CB"/>
          <w:p w14:paraId="77060770" w14:textId="77777777" w:rsidR="000178CB" w:rsidRDefault="000178CB"/>
          <w:p w14:paraId="01F5D3CD" w14:textId="6AA9BDE0" w:rsidR="000178CB" w:rsidRDefault="000178CB"/>
          <w:p w14:paraId="0CE6200E" w14:textId="77777777" w:rsidR="000178CB" w:rsidRDefault="000178CB"/>
          <w:p w14:paraId="5B97C47C" w14:textId="77777777" w:rsidR="000178CB" w:rsidRDefault="000178CB"/>
          <w:p w14:paraId="2FE1BF6D" w14:textId="3D585D08" w:rsidR="000178CB" w:rsidRDefault="000178CB"/>
        </w:tc>
      </w:tr>
      <w:tr w:rsidR="000178CB" w14:paraId="61CB4BB1" w14:textId="77777777" w:rsidTr="006D0474">
        <w:tc>
          <w:tcPr>
            <w:tcW w:w="4210" w:type="dxa"/>
          </w:tcPr>
          <w:p w14:paraId="39A49210" w14:textId="047D056F" w:rsidR="000178CB" w:rsidRDefault="000178CB">
            <w:r>
              <w:t>Donner l’échelle de pH en indiquant quelle espèce chimique est majoritaire dans les différents domaines.</w:t>
            </w:r>
          </w:p>
        </w:tc>
        <w:tc>
          <w:tcPr>
            <w:tcW w:w="6246" w:type="dxa"/>
          </w:tcPr>
          <w:p w14:paraId="0D4C2639" w14:textId="77777777" w:rsidR="000178CB" w:rsidRDefault="000178CB"/>
          <w:p w14:paraId="1B363FFE" w14:textId="7E79A208" w:rsidR="000178CB" w:rsidRDefault="000178CB"/>
          <w:p w14:paraId="1B49FBE1" w14:textId="00509AAB" w:rsidR="000178CB" w:rsidRDefault="000178CB"/>
          <w:p w14:paraId="2F4A40E1" w14:textId="77777777" w:rsidR="000178CB" w:rsidRDefault="000178CB"/>
          <w:p w14:paraId="70ACA529" w14:textId="77777777" w:rsidR="000178CB" w:rsidRDefault="000178CB"/>
          <w:p w14:paraId="4F941DD4" w14:textId="77777777" w:rsidR="000178CB" w:rsidRDefault="000178CB"/>
          <w:p w14:paraId="79844155" w14:textId="2A490D68" w:rsidR="000178CB" w:rsidRDefault="000178CB"/>
        </w:tc>
      </w:tr>
      <w:tr w:rsidR="000178CB" w14:paraId="1B0DE0E6" w14:textId="77777777" w:rsidTr="006D0474">
        <w:tc>
          <w:tcPr>
            <w:tcW w:w="4210" w:type="dxa"/>
          </w:tcPr>
          <w:p w14:paraId="37EE2182" w14:textId="21B9582F" w:rsidR="000178CB" w:rsidRDefault="000178CB">
            <w:r>
              <w:t>Si la concentration en ions oxonium est divisée par 10, comment évolue le pH ?</w:t>
            </w:r>
          </w:p>
        </w:tc>
        <w:tc>
          <w:tcPr>
            <w:tcW w:w="6246" w:type="dxa"/>
          </w:tcPr>
          <w:p w14:paraId="5BB4A637" w14:textId="77777777" w:rsidR="000178CB" w:rsidRDefault="000178CB"/>
          <w:p w14:paraId="4FBD5744" w14:textId="77777777" w:rsidR="000178CB" w:rsidRDefault="000178CB"/>
          <w:p w14:paraId="2DD4C0AB" w14:textId="77777777" w:rsidR="000178CB" w:rsidRDefault="000178CB"/>
          <w:p w14:paraId="77E19298" w14:textId="77777777" w:rsidR="000178CB" w:rsidRDefault="000178CB"/>
          <w:p w14:paraId="45885ABD" w14:textId="55F01EFC" w:rsidR="000178CB" w:rsidRDefault="000178CB"/>
        </w:tc>
      </w:tr>
      <w:tr w:rsidR="00F2090F" w14:paraId="14A243C2" w14:textId="77777777" w:rsidTr="006D0474">
        <w:tc>
          <w:tcPr>
            <w:tcW w:w="4210" w:type="dxa"/>
          </w:tcPr>
          <w:p w14:paraId="261D7966" w14:textId="3B343864" w:rsidR="00F2090F" w:rsidRDefault="00F2090F">
            <w:r>
              <w:t>Qu’est-ce qui conduit le courant électrique en solution ?</w:t>
            </w:r>
          </w:p>
        </w:tc>
        <w:tc>
          <w:tcPr>
            <w:tcW w:w="6246" w:type="dxa"/>
          </w:tcPr>
          <w:p w14:paraId="6FE93B10" w14:textId="77777777" w:rsidR="00F2090F" w:rsidRDefault="00F2090F"/>
          <w:p w14:paraId="47AF434B" w14:textId="77777777" w:rsidR="006D0474" w:rsidRDefault="006D0474"/>
          <w:p w14:paraId="6C5D7C53" w14:textId="77777777" w:rsidR="006D0474" w:rsidRDefault="006D0474"/>
          <w:p w14:paraId="5D77BEE7" w14:textId="77777777" w:rsidR="002C185B" w:rsidRDefault="002C185B"/>
          <w:p w14:paraId="53C701F0" w14:textId="29B56B77" w:rsidR="006D0474" w:rsidRDefault="006D0474"/>
        </w:tc>
      </w:tr>
      <w:tr w:rsidR="00F2090F" w14:paraId="71857489" w14:textId="77777777" w:rsidTr="006D42DB">
        <w:trPr>
          <w:trHeight w:val="853"/>
        </w:trPr>
        <w:tc>
          <w:tcPr>
            <w:tcW w:w="4210" w:type="dxa"/>
          </w:tcPr>
          <w:p w14:paraId="09E30ED5" w14:textId="77777777" w:rsidR="00F2090F" w:rsidRDefault="00F2090F"/>
          <w:p w14:paraId="6F8FF172" w14:textId="77777777" w:rsidR="006F0632" w:rsidRDefault="006F0632"/>
          <w:p w14:paraId="151C1C03" w14:textId="77777777" w:rsidR="006F0632" w:rsidRDefault="006F0632"/>
          <w:p w14:paraId="300E2EB6" w14:textId="002E8E77" w:rsidR="006F0632" w:rsidRDefault="006F0632"/>
        </w:tc>
        <w:tc>
          <w:tcPr>
            <w:tcW w:w="6246" w:type="dxa"/>
          </w:tcPr>
          <w:p w14:paraId="2B22CFAA" w14:textId="0BC2DBF8" w:rsidR="006D0474" w:rsidRDefault="00F2090F">
            <w:r>
              <w:t>U</w:t>
            </w:r>
            <w:r w:rsidR="006D42DB">
              <w:t>n</w:t>
            </w:r>
            <w:r>
              <w:t>e solution qui contient des anions et des cations en solution.</w:t>
            </w:r>
          </w:p>
        </w:tc>
      </w:tr>
      <w:tr w:rsidR="00F2090F" w14:paraId="6036C397" w14:textId="77777777" w:rsidTr="006D0474">
        <w:tc>
          <w:tcPr>
            <w:tcW w:w="4210" w:type="dxa"/>
          </w:tcPr>
          <w:p w14:paraId="27D4AC6C" w14:textId="1CD64B84" w:rsidR="00F2090F" w:rsidRDefault="00F2090F">
            <w:r>
              <w:t>Qu’est-ce que la conductance </w:t>
            </w:r>
            <w:proofErr w:type="gramStart"/>
            <w:r w:rsidR="006F0632">
              <w:t>G</w:t>
            </w:r>
            <w:r>
              <w:t>?</w:t>
            </w:r>
            <w:proofErr w:type="gramEnd"/>
          </w:p>
        </w:tc>
        <w:tc>
          <w:tcPr>
            <w:tcW w:w="6246" w:type="dxa"/>
          </w:tcPr>
          <w:p w14:paraId="10A65AE8" w14:textId="77777777" w:rsidR="00F2090F" w:rsidRDefault="00F2090F"/>
          <w:p w14:paraId="0F7730C8" w14:textId="726B5C15" w:rsidR="006D0474" w:rsidRDefault="006D0474"/>
          <w:p w14:paraId="1686E8AE" w14:textId="77777777" w:rsidR="002C185B" w:rsidRDefault="002C185B"/>
          <w:p w14:paraId="6DD38D38" w14:textId="77777777" w:rsidR="002C185B" w:rsidRDefault="002C185B"/>
          <w:p w14:paraId="2EE696AC" w14:textId="77777777" w:rsidR="006D0474" w:rsidRDefault="006D0474"/>
          <w:p w14:paraId="24E7806E" w14:textId="38A1B697" w:rsidR="006D42DB" w:rsidRDefault="006D42DB"/>
        </w:tc>
      </w:tr>
      <w:tr w:rsidR="00F2090F" w14:paraId="40CE6F55" w14:textId="77777777" w:rsidTr="006D0474">
        <w:tc>
          <w:tcPr>
            <w:tcW w:w="4210" w:type="dxa"/>
          </w:tcPr>
          <w:p w14:paraId="2FFA6A92" w14:textId="09A1BCD7" w:rsidR="00F2090F" w:rsidRDefault="00F2090F">
            <w:r>
              <w:t>Dans la relation G=</w:t>
            </w:r>
            <w:r w:rsidR="006F0632">
              <w:rPr>
                <w:rFonts w:cstheme="minorHAnsi"/>
              </w:rPr>
              <w:t>σ</w:t>
            </w:r>
            <w:r>
              <w:t>*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</m:t>
                  </m:r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  <m:r>
                <w:rPr>
                  <w:rFonts w:ascii="Cambria Math" w:hAnsi="Cambria Math"/>
                </w:rPr>
                <m:t xml:space="preserve">  , </m:t>
              </m:r>
            </m:oMath>
            <w:r>
              <w:t>que repr</w:t>
            </w:r>
            <w:r w:rsidR="00BC4376">
              <w:t>é</w:t>
            </w:r>
            <w:r>
              <w:t xml:space="preserve">sente </w:t>
            </w:r>
            <w:proofErr w:type="gramStart"/>
            <w:r w:rsidR="006F0632">
              <w:rPr>
                <w:rFonts w:cstheme="minorHAnsi"/>
              </w:rPr>
              <w:t>σ</w:t>
            </w:r>
            <w:r>
              <w:t>?</w:t>
            </w:r>
            <w:proofErr w:type="gramEnd"/>
          </w:p>
        </w:tc>
        <w:tc>
          <w:tcPr>
            <w:tcW w:w="6246" w:type="dxa"/>
          </w:tcPr>
          <w:p w14:paraId="43FF206D" w14:textId="77777777" w:rsidR="00F2090F" w:rsidRDefault="00F2090F"/>
          <w:p w14:paraId="67E9AA20" w14:textId="59776B7F" w:rsidR="006D0474" w:rsidRDefault="006D0474"/>
          <w:p w14:paraId="1ED49992" w14:textId="77777777" w:rsidR="002C185B" w:rsidRDefault="002C185B"/>
          <w:p w14:paraId="34D74067" w14:textId="0A307315" w:rsidR="006D0474" w:rsidRDefault="006D0474"/>
        </w:tc>
      </w:tr>
      <w:tr w:rsidR="00F2090F" w14:paraId="39B313BC" w14:textId="77777777" w:rsidTr="006D0474">
        <w:tc>
          <w:tcPr>
            <w:tcW w:w="4210" w:type="dxa"/>
          </w:tcPr>
          <w:p w14:paraId="4A91E765" w14:textId="2F7BA601" w:rsidR="00F2090F" w:rsidRDefault="00F2090F">
            <w:r>
              <w:lastRenderedPageBreak/>
              <w:t>Citer la loi de Kohlrausch</w:t>
            </w:r>
            <w:r w:rsidR="00BC4376">
              <w:t xml:space="preserve"> avec ses unités</w:t>
            </w:r>
            <w:r>
              <w:t xml:space="preserve"> et ses limites</w:t>
            </w:r>
          </w:p>
        </w:tc>
        <w:tc>
          <w:tcPr>
            <w:tcW w:w="6246" w:type="dxa"/>
          </w:tcPr>
          <w:p w14:paraId="343DC85B" w14:textId="77777777" w:rsidR="00F2090F" w:rsidRDefault="00F2090F"/>
          <w:p w14:paraId="37F3A4AC" w14:textId="3204C873" w:rsidR="006D0474" w:rsidRDefault="006D0474"/>
          <w:p w14:paraId="7C8AA9E8" w14:textId="6EA52A15" w:rsidR="006D0474" w:rsidRDefault="006D0474"/>
          <w:p w14:paraId="514C4AC2" w14:textId="76DCDA4D" w:rsidR="006D0474" w:rsidRDefault="006D0474"/>
          <w:p w14:paraId="11AFB669" w14:textId="77777777" w:rsidR="006D0474" w:rsidRDefault="006D0474"/>
          <w:p w14:paraId="5A66ED86" w14:textId="413C0E0B" w:rsidR="006D0474" w:rsidRDefault="006D0474"/>
        </w:tc>
      </w:tr>
      <w:tr w:rsidR="00F2090F" w14:paraId="5CC25A3F" w14:textId="77777777" w:rsidTr="006D0474">
        <w:tc>
          <w:tcPr>
            <w:tcW w:w="4210" w:type="dxa"/>
          </w:tcPr>
          <w:p w14:paraId="2608D5E9" w14:textId="73D46A7E" w:rsidR="00F2090F" w:rsidRDefault="00F2090F">
            <w:r>
              <w:t xml:space="preserve">Que représente physiquement la conductivité molaire ionique </w:t>
            </w:r>
            <w:r w:rsidR="006F0632">
              <w:rPr>
                <w:rFonts w:cstheme="minorHAnsi"/>
              </w:rPr>
              <w:t>λ</w:t>
            </w:r>
            <w:r>
              <w:t> ?</w:t>
            </w:r>
          </w:p>
        </w:tc>
        <w:tc>
          <w:tcPr>
            <w:tcW w:w="6246" w:type="dxa"/>
          </w:tcPr>
          <w:p w14:paraId="5CD4163F" w14:textId="77777777" w:rsidR="00F2090F" w:rsidRDefault="00F2090F"/>
          <w:p w14:paraId="25A14F79" w14:textId="0E52250F" w:rsidR="006D0474" w:rsidRDefault="006D0474"/>
          <w:p w14:paraId="006472B1" w14:textId="77777777" w:rsidR="006F0632" w:rsidRDefault="006F0632"/>
          <w:p w14:paraId="1E9528BB" w14:textId="77777777" w:rsidR="006D0474" w:rsidRDefault="006D0474"/>
          <w:p w14:paraId="3C03117A" w14:textId="38729399" w:rsidR="006D0474" w:rsidRDefault="006D0474"/>
        </w:tc>
      </w:tr>
      <w:tr w:rsidR="00F2090F" w14:paraId="06BA2D6A" w14:textId="77777777" w:rsidTr="006D0474">
        <w:tc>
          <w:tcPr>
            <w:tcW w:w="4210" w:type="dxa"/>
          </w:tcPr>
          <w:p w14:paraId="270D166E" w14:textId="096C03CB" w:rsidR="00F2090F" w:rsidRDefault="00BC4376">
            <w:r>
              <w:t>A quoi sert un dosage ?</w:t>
            </w:r>
          </w:p>
        </w:tc>
        <w:tc>
          <w:tcPr>
            <w:tcW w:w="6246" w:type="dxa"/>
          </w:tcPr>
          <w:p w14:paraId="7DE84BFA" w14:textId="77777777" w:rsidR="00F2090F" w:rsidRDefault="00F2090F"/>
          <w:p w14:paraId="498CB8D3" w14:textId="77777777" w:rsidR="006D0474" w:rsidRDefault="006D0474"/>
          <w:p w14:paraId="020F450F" w14:textId="1CF58621" w:rsidR="006D0474" w:rsidRDefault="006D0474"/>
          <w:p w14:paraId="12276B5F" w14:textId="0D4EC4A7" w:rsidR="006D0474" w:rsidRDefault="006D0474"/>
          <w:p w14:paraId="21DAE36E" w14:textId="77777777" w:rsidR="006D0474" w:rsidRDefault="006D0474"/>
          <w:p w14:paraId="3C2230E2" w14:textId="369B621A" w:rsidR="006D0474" w:rsidRDefault="006D0474"/>
        </w:tc>
      </w:tr>
      <w:tr w:rsidR="00F2090F" w14:paraId="1412B90A" w14:textId="77777777" w:rsidTr="006D0474">
        <w:tc>
          <w:tcPr>
            <w:tcW w:w="4210" w:type="dxa"/>
          </w:tcPr>
          <w:p w14:paraId="725F743F" w14:textId="6F06B1B4" w:rsidR="00F2090F" w:rsidRDefault="00BC4376">
            <w:r>
              <w:t>Qu’est-ce qu’un dosage par étalonnage ?</w:t>
            </w:r>
          </w:p>
        </w:tc>
        <w:tc>
          <w:tcPr>
            <w:tcW w:w="6246" w:type="dxa"/>
          </w:tcPr>
          <w:p w14:paraId="04FFDDB8" w14:textId="77777777" w:rsidR="00F2090F" w:rsidRDefault="00F2090F"/>
          <w:p w14:paraId="2737E4F7" w14:textId="6553C59B" w:rsidR="006D0474" w:rsidRDefault="006D0474"/>
          <w:p w14:paraId="59D0B28F" w14:textId="365EFD54" w:rsidR="006D0474" w:rsidRDefault="006D0474"/>
          <w:p w14:paraId="75295023" w14:textId="4CF439A3" w:rsidR="006D0474" w:rsidRDefault="006D0474"/>
          <w:p w14:paraId="505403D9" w14:textId="4224694F" w:rsidR="006D0474" w:rsidRDefault="006D0474"/>
          <w:p w14:paraId="09E8CE80" w14:textId="77777777" w:rsidR="006D0474" w:rsidRDefault="006D0474"/>
          <w:p w14:paraId="52FB770B" w14:textId="5F99EC70" w:rsidR="006D0474" w:rsidRDefault="006D0474"/>
        </w:tc>
      </w:tr>
      <w:tr w:rsidR="00F2090F" w14:paraId="19D3FDA3" w14:textId="77777777" w:rsidTr="006D0474">
        <w:tc>
          <w:tcPr>
            <w:tcW w:w="4210" w:type="dxa"/>
          </w:tcPr>
          <w:p w14:paraId="2BE2A1AD" w14:textId="5BA466DA" w:rsidR="00F2090F" w:rsidRDefault="00BC4376">
            <w:r>
              <w:t>Citer la loi de Beer Lambert avec ses unités.</w:t>
            </w:r>
          </w:p>
        </w:tc>
        <w:tc>
          <w:tcPr>
            <w:tcW w:w="6246" w:type="dxa"/>
          </w:tcPr>
          <w:p w14:paraId="24ABB484" w14:textId="77777777" w:rsidR="00F2090F" w:rsidRDefault="00F2090F"/>
          <w:p w14:paraId="23E304FF" w14:textId="77777777" w:rsidR="006D0474" w:rsidRDefault="006D0474"/>
          <w:p w14:paraId="5055BAFF" w14:textId="77777777" w:rsidR="006D0474" w:rsidRDefault="006D0474"/>
          <w:p w14:paraId="306124F8" w14:textId="57436A66" w:rsidR="006D0474" w:rsidRDefault="006D0474"/>
        </w:tc>
      </w:tr>
      <w:tr w:rsidR="00F2090F" w14:paraId="0EBBC4E3" w14:textId="77777777" w:rsidTr="006D0474">
        <w:tc>
          <w:tcPr>
            <w:tcW w:w="4210" w:type="dxa"/>
          </w:tcPr>
          <w:p w14:paraId="3390C8FB" w14:textId="4728C364" w:rsidR="00F2090F" w:rsidRDefault="00BC4376">
            <w:r>
              <w:t>Convertir 1 m</w:t>
            </w:r>
            <w:r w:rsidRPr="006D0474">
              <w:rPr>
                <w:vertAlign w:val="superscript"/>
              </w:rPr>
              <w:t>3</w:t>
            </w:r>
            <w:r>
              <w:t xml:space="preserve"> en L</w:t>
            </w:r>
          </w:p>
        </w:tc>
        <w:tc>
          <w:tcPr>
            <w:tcW w:w="6246" w:type="dxa"/>
          </w:tcPr>
          <w:p w14:paraId="36CF1B6C" w14:textId="77777777" w:rsidR="00F2090F" w:rsidRDefault="00F2090F"/>
          <w:p w14:paraId="547B06AC" w14:textId="03F3B0B7" w:rsidR="006D0474" w:rsidRDefault="006D0474"/>
        </w:tc>
      </w:tr>
      <w:tr w:rsidR="00F2090F" w14:paraId="5E27E184" w14:textId="77777777" w:rsidTr="006D0474">
        <w:tc>
          <w:tcPr>
            <w:tcW w:w="4210" w:type="dxa"/>
          </w:tcPr>
          <w:p w14:paraId="5D200E66" w14:textId="401C40CD" w:rsidR="00F2090F" w:rsidRDefault="00BC4376">
            <w:r>
              <w:t>Convertir 1 L en m</w:t>
            </w:r>
            <w:r w:rsidRPr="006D0474">
              <w:rPr>
                <w:vertAlign w:val="superscript"/>
              </w:rPr>
              <w:t>3</w:t>
            </w:r>
          </w:p>
        </w:tc>
        <w:tc>
          <w:tcPr>
            <w:tcW w:w="6246" w:type="dxa"/>
          </w:tcPr>
          <w:p w14:paraId="7B2FDE0F" w14:textId="77777777" w:rsidR="006D0474" w:rsidRDefault="006D0474"/>
          <w:p w14:paraId="31D54795" w14:textId="46064FCA" w:rsidR="00024025" w:rsidRDefault="00024025"/>
        </w:tc>
      </w:tr>
      <w:tr w:rsidR="00BC4376" w14:paraId="0B36B3C5" w14:textId="77777777" w:rsidTr="007C42D4">
        <w:tc>
          <w:tcPr>
            <w:tcW w:w="10456" w:type="dxa"/>
            <w:gridSpan w:val="2"/>
          </w:tcPr>
          <w:p w14:paraId="01E36217" w14:textId="3BF406A5" w:rsidR="00BC4376" w:rsidRDefault="00BC4376" w:rsidP="006D0474">
            <w:pPr>
              <w:jc w:val="center"/>
            </w:pPr>
            <w:r>
              <w:t>Connaître la nomenclature en Chimie Organique</w:t>
            </w:r>
          </w:p>
        </w:tc>
      </w:tr>
      <w:tr w:rsidR="00BC4376" w14:paraId="0CA5BA66" w14:textId="77777777" w:rsidTr="006D0474">
        <w:tc>
          <w:tcPr>
            <w:tcW w:w="4210" w:type="dxa"/>
          </w:tcPr>
          <w:p w14:paraId="248F60B4" w14:textId="0EEF1FD4" w:rsidR="00BC4376" w:rsidRDefault="00BC4376">
            <w:r>
              <w:t>Placer les Infra Rouges par rapport au spectre du visible gradué en nm.</w:t>
            </w:r>
          </w:p>
        </w:tc>
        <w:tc>
          <w:tcPr>
            <w:tcW w:w="6246" w:type="dxa"/>
          </w:tcPr>
          <w:p w14:paraId="160CA02D" w14:textId="77777777" w:rsidR="00BC4376" w:rsidRDefault="00BC4376"/>
          <w:p w14:paraId="58B27ECD" w14:textId="77777777" w:rsidR="006D0474" w:rsidRDefault="006D0474"/>
          <w:p w14:paraId="62729C50" w14:textId="77777777" w:rsidR="006D0474" w:rsidRDefault="006D0474"/>
          <w:p w14:paraId="3BACD8B6" w14:textId="77777777" w:rsidR="002C185B" w:rsidRDefault="002C185B"/>
          <w:p w14:paraId="2B7D9ABB" w14:textId="52B770E3" w:rsidR="006D0474" w:rsidRDefault="006D0474"/>
        </w:tc>
      </w:tr>
      <w:tr w:rsidR="00BC4376" w14:paraId="4C4DC2E4" w14:textId="77777777" w:rsidTr="006D0474">
        <w:tc>
          <w:tcPr>
            <w:tcW w:w="4210" w:type="dxa"/>
          </w:tcPr>
          <w:p w14:paraId="325EB3DC" w14:textId="0CAFAE6B" w:rsidR="00BC4376" w:rsidRDefault="00BC4376">
            <w:r>
              <w:t>Sur quoi repose la spectroscopie IR ?</w:t>
            </w:r>
          </w:p>
        </w:tc>
        <w:tc>
          <w:tcPr>
            <w:tcW w:w="6246" w:type="dxa"/>
          </w:tcPr>
          <w:p w14:paraId="747737AB" w14:textId="77777777" w:rsidR="00BC4376" w:rsidRDefault="00BC4376"/>
          <w:p w14:paraId="2F593075" w14:textId="2890934B" w:rsidR="006D0474" w:rsidRDefault="006D0474"/>
          <w:p w14:paraId="4D6F776B" w14:textId="48451D8F" w:rsidR="006F0632" w:rsidRDefault="006F0632"/>
          <w:p w14:paraId="1E8BE10D" w14:textId="77777777" w:rsidR="006F0632" w:rsidRDefault="006F0632"/>
          <w:p w14:paraId="0A19945D" w14:textId="77777777" w:rsidR="002C185B" w:rsidRDefault="002C185B"/>
          <w:p w14:paraId="499714A3" w14:textId="77777777" w:rsidR="006D0474" w:rsidRDefault="006D0474"/>
          <w:p w14:paraId="7626DF34" w14:textId="0BA4BA98" w:rsidR="006D0474" w:rsidRDefault="006D0474"/>
        </w:tc>
      </w:tr>
      <w:tr w:rsidR="00BC4376" w14:paraId="76FD254D" w14:textId="77777777" w:rsidTr="006D0474">
        <w:tc>
          <w:tcPr>
            <w:tcW w:w="4210" w:type="dxa"/>
          </w:tcPr>
          <w:p w14:paraId="45FE241E" w14:textId="1AB941E2" w:rsidR="00BC4376" w:rsidRDefault="0082799C">
            <w:r>
              <w:t>Dans un spectre IR, quelles sont les grandeurs des axes ?</w:t>
            </w:r>
          </w:p>
        </w:tc>
        <w:tc>
          <w:tcPr>
            <w:tcW w:w="6246" w:type="dxa"/>
          </w:tcPr>
          <w:p w14:paraId="3DC2C70B" w14:textId="77777777" w:rsidR="00BC4376" w:rsidRDefault="00BC4376"/>
          <w:p w14:paraId="589A7721" w14:textId="77777777" w:rsidR="006D0474" w:rsidRDefault="006D0474"/>
          <w:p w14:paraId="7CF855DE" w14:textId="77456AFD" w:rsidR="006D0474" w:rsidRDefault="006D0474"/>
          <w:p w14:paraId="3D265FC0" w14:textId="04341BB3" w:rsidR="006F0632" w:rsidRDefault="006F0632"/>
          <w:p w14:paraId="41BC7C66" w14:textId="38D921F4" w:rsidR="006D0474" w:rsidRDefault="006D0474"/>
        </w:tc>
      </w:tr>
      <w:tr w:rsidR="00BC4376" w14:paraId="07B132C4" w14:textId="77777777" w:rsidTr="006D0474">
        <w:tc>
          <w:tcPr>
            <w:tcW w:w="4210" w:type="dxa"/>
          </w:tcPr>
          <w:p w14:paraId="70C5743A" w14:textId="445FB0F1" w:rsidR="00BC4376" w:rsidRDefault="0082799C">
            <w:r>
              <w:t>Quel est le lien entre la force d’une liaison et le nombre d’onde ?</w:t>
            </w:r>
          </w:p>
        </w:tc>
        <w:tc>
          <w:tcPr>
            <w:tcW w:w="6246" w:type="dxa"/>
          </w:tcPr>
          <w:p w14:paraId="3A656738" w14:textId="77777777" w:rsidR="00BC4376" w:rsidRDefault="00BC4376"/>
          <w:p w14:paraId="2643FD4B" w14:textId="77777777" w:rsidR="006D0474" w:rsidRDefault="006D0474"/>
          <w:p w14:paraId="5FE8D367" w14:textId="77777777" w:rsidR="006F0632" w:rsidRDefault="006F0632"/>
          <w:p w14:paraId="236F111A" w14:textId="77777777" w:rsidR="002C185B" w:rsidRDefault="002C185B"/>
          <w:p w14:paraId="69A52817" w14:textId="77777777" w:rsidR="002C185B" w:rsidRDefault="002C185B"/>
          <w:p w14:paraId="6208D3C6" w14:textId="1958FB11" w:rsidR="006D0474" w:rsidRDefault="006D0474"/>
        </w:tc>
      </w:tr>
      <w:tr w:rsidR="00BC4376" w14:paraId="588606AB" w14:textId="77777777" w:rsidTr="006D0474">
        <w:tc>
          <w:tcPr>
            <w:tcW w:w="4210" w:type="dxa"/>
          </w:tcPr>
          <w:p w14:paraId="76009764" w14:textId="76FAB9D9" w:rsidR="00BC4376" w:rsidRDefault="0082799C">
            <w:r>
              <w:lastRenderedPageBreak/>
              <w:t>Identifier le spectre de l’acide éthanoïque</w:t>
            </w:r>
            <w:r w:rsidR="00AC6074">
              <w:t xml:space="preserve"> en justifiant</w:t>
            </w:r>
            <w:r>
              <w:t>.</w:t>
            </w:r>
            <w:r w:rsidR="006D0474">
              <w:t xml:space="preserve"> Entourer les groupes fonctionnels.</w:t>
            </w:r>
          </w:p>
        </w:tc>
        <w:tc>
          <w:tcPr>
            <w:tcW w:w="6246" w:type="dxa"/>
          </w:tcPr>
          <w:p w14:paraId="0FBCC95F" w14:textId="6F9BD6DD" w:rsidR="00BC4376" w:rsidRDefault="0082799C">
            <w:r w:rsidRPr="0082799C">
              <w:rPr>
                <w:noProof/>
              </w:rPr>
              <w:drawing>
                <wp:inline distT="0" distB="0" distL="0" distR="0" wp14:anchorId="488EBED1" wp14:editId="72ED8106">
                  <wp:extent cx="3826090" cy="4838700"/>
                  <wp:effectExtent l="0" t="0" r="317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4006" cy="4848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4376" w14:paraId="1324CCAD" w14:textId="77777777" w:rsidTr="006D0474">
        <w:tc>
          <w:tcPr>
            <w:tcW w:w="4210" w:type="dxa"/>
          </w:tcPr>
          <w:p w14:paraId="25BC4776" w14:textId="436F21C6" w:rsidR="00BC4376" w:rsidRDefault="006D0474">
            <w:r>
              <w:t>Citer la loi des gaz parfaits avec les unités</w:t>
            </w:r>
          </w:p>
        </w:tc>
        <w:tc>
          <w:tcPr>
            <w:tcW w:w="6246" w:type="dxa"/>
          </w:tcPr>
          <w:p w14:paraId="1A246E72" w14:textId="77777777" w:rsidR="00BC4376" w:rsidRDefault="00BC4376"/>
          <w:p w14:paraId="6301AEA3" w14:textId="77777777" w:rsidR="006D0474" w:rsidRDefault="006D0474"/>
          <w:p w14:paraId="5129CE5D" w14:textId="77777777" w:rsidR="006D0474" w:rsidRDefault="006D0474"/>
          <w:p w14:paraId="39FCE800" w14:textId="589195D6" w:rsidR="006D0474" w:rsidRDefault="006D0474"/>
          <w:p w14:paraId="642E2455" w14:textId="5934B8CE" w:rsidR="006D0474" w:rsidRDefault="006D0474"/>
          <w:p w14:paraId="56A28E34" w14:textId="77777777" w:rsidR="006D0474" w:rsidRDefault="006D0474"/>
          <w:p w14:paraId="19111F13" w14:textId="77777777" w:rsidR="002C185B" w:rsidRDefault="002C185B"/>
          <w:p w14:paraId="430E356F" w14:textId="4BDEB61A" w:rsidR="006D0474" w:rsidRDefault="006D0474"/>
        </w:tc>
      </w:tr>
      <w:tr w:rsidR="006D0474" w14:paraId="5A4DD00D" w14:textId="77777777" w:rsidTr="006D0474">
        <w:tc>
          <w:tcPr>
            <w:tcW w:w="4210" w:type="dxa"/>
          </w:tcPr>
          <w:p w14:paraId="62082AFC" w14:textId="54231691" w:rsidR="006D0474" w:rsidRDefault="006D0474">
            <w:r>
              <w:t>Convertir 1 bar en Pascal</w:t>
            </w:r>
          </w:p>
        </w:tc>
        <w:tc>
          <w:tcPr>
            <w:tcW w:w="6246" w:type="dxa"/>
          </w:tcPr>
          <w:p w14:paraId="2C89568E" w14:textId="77777777" w:rsidR="006D0474" w:rsidRDefault="006D0474"/>
          <w:p w14:paraId="0E45A411" w14:textId="77777777" w:rsidR="006D0474" w:rsidRDefault="006D0474"/>
          <w:p w14:paraId="32CF030C" w14:textId="77777777" w:rsidR="002C185B" w:rsidRDefault="002C185B"/>
          <w:p w14:paraId="6E660153" w14:textId="67397365" w:rsidR="006D0474" w:rsidRDefault="006D0474"/>
        </w:tc>
      </w:tr>
      <w:tr w:rsidR="006D0474" w14:paraId="291D8B5A" w14:textId="77777777" w:rsidTr="006D0474">
        <w:tc>
          <w:tcPr>
            <w:tcW w:w="4210" w:type="dxa"/>
          </w:tcPr>
          <w:p w14:paraId="4B8A812D" w14:textId="586AEC46" w:rsidR="006D0474" w:rsidRDefault="006D0474">
            <w:r>
              <w:t>Convertir 25°C en Kelvin</w:t>
            </w:r>
          </w:p>
        </w:tc>
        <w:tc>
          <w:tcPr>
            <w:tcW w:w="6246" w:type="dxa"/>
          </w:tcPr>
          <w:p w14:paraId="236D10A9" w14:textId="77777777" w:rsidR="006D0474" w:rsidRDefault="006D0474"/>
          <w:p w14:paraId="623CFBB7" w14:textId="77777777" w:rsidR="006D0474" w:rsidRDefault="006D0474"/>
          <w:p w14:paraId="12976188" w14:textId="77777777" w:rsidR="002C185B" w:rsidRDefault="002C185B"/>
          <w:p w14:paraId="193021F3" w14:textId="77777777" w:rsidR="002C185B" w:rsidRDefault="002C185B"/>
          <w:p w14:paraId="1B8A70FE" w14:textId="2A24D646" w:rsidR="006D0474" w:rsidRDefault="006D0474"/>
        </w:tc>
      </w:tr>
    </w:tbl>
    <w:p w14:paraId="5AF2C0FE" w14:textId="77777777" w:rsidR="006D0474" w:rsidRDefault="006D0474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2C185B"/>
    <w:rsid w:val="0061434A"/>
    <w:rsid w:val="0066269E"/>
    <w:rsid w:val="00673E20"/>
    <w:rsid w:val="006D0474"/>
    <w:rsid w:val="006D42DB"/>
    <w:rsid w:val="006F0632"/>
    <w:rsid w:val="0082799C"/>
    <w:rsid w:val="00AC6074"/>
    <w:rsid w:val="00BC4376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3</cp:revision>
  <dcterms:created xsi:type="dcterms:W3CDTF">2023-09-06T07:49:00Z</dcterms:created>
  <dcterms:modified xsi:type="dcterms:W3CDTF">2023-09-06T15:37:00Z</dcterms:modified>
</cp:coreProperties>
</file>