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E7452F" w14:textId="116EF24C" w:rsidR="007F6D13" w:rsidRPr="0091638A" w:rsidRDefault="00AD083C" w:rsidP="0091638A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ind w:left="-709" w:right="-851"/>
        <w:jc w:val="center"/>
        <w:rPr>
          <w:b/>
          <w:bCs/>
          <w:sz w:val="48"/>
          <w:szCs w:val="48"/>
        </w:rPr>
      </w:pPr>
      <w:r w:rsidRPr="0091638A">
        <w:rPr>
          <w:b/>
          <w:bCs/>
          <w:sz w:val="48"/>
          <w:szCs w:val="48"/>
        </w:rPr>
        <w:t>TP interférence</w:t>
      </w:r>
      <w:r w:rsidR="000F1D59">
        <w:rPr>
          <w:b/>
          <w:bCs/>
          <w:sz w:val="48"/>
          <w:szCs w:val="48"/>
        </w:rPr>
        <w:t>s</w:t>
      </w:r>
    </w:p>
    <w:tbl>
      <w:tblPr>
        <w:tblStyle w:val="Grilledutableau"/>
        <w:tblW w:w="0" w:type="auto"/>
        <w:tblBorders>
          <w:top w:val="thinThickSmallGap" w:sz="18" w:space="0" w:color="auto"/>
          <w:left w:val="thinThickSmallGap" w:sz="18" w:space="0" w:color="auto"/>
          <w:bottom w:val="thickThinSmallGap" w:sz="18" w:space="0" w:color="auto"/>
          <w:right w:val="thickThinSmallGap" w:sz="1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96"/>
        <w:gridCol w:w="3500"/>
      </w:tblGrid>
      <w:tr w:rsidR="0091638A" w14:paraId="0D916A42" w14:textId="77777777" w:rsidTr="004C2E94">
        <w:tc>
          <w:tcPr>
            <w:tcW w:w="5303" w:type="dxa"/>
          </w:tcPr>
          <w:p w14:paraId="73164CFD" w14:textId="77777777" w:rsidR="0091638A" w:rsidRDefault="0091638A" w:rsidP="004C2E94">
            <w:pPr>
              <w:pStyle w:val="Sansinterligne"/>
            </w:pPr>
            <w:r>
              <w:rPr>
                <w:noProof/>
              </w:rPr>
              <w:drawing>
                <wp:inline distT="0" distB="0" distL="0" distR="0" wp14:anchorId="1EA62EF6" wp14:editId="686443B2">
                  <wp:extent cx="3327918" cy="2088000"/>
                  <wp:effectExtent l="19050" t="0" r="5832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7918" cy="2088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03" w:type="dxa"/>
            <w:vAlign w:val="center"/>
          </w:tcPr>
          <w:p w14:paraId="3994691E" w14:textId="77777777" w:rsidR="0091638A" w:rsidRPr="0091638A" w:rsidRDefault="0091638A" w:rsidP="004C2E94">
            <w:pPr>
              <w:pStyle w:val="Sansinterligne"/>
              <w:jc w:val="both"/>
              <w:rPr>
                <w:sz w:val="24"/>
                <w:szCs w:val="24"/>
              </w:rPr>
            </w:pP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La</w:t>
            </w:r>
            <w:r w:rsidRPr="0091638A">
              <w:rPr>
                <w:rFonts w:ascii="Times New Roman" w:eastAsia="Times New Roman" w:hAnsi="Times New Roman" w:cs="Times New Roman"/>
                <w:i/>
                <w:spacing w:val="10"/>
                <w:sz w:val="24"/>
                <w:szCs w:val="24"/>
              </w:rPr>
              <w:t xml:space="preserve"> 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ba</w:t>
            </w:r>
            <w:r w:rsidRPr="0091638A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</w:rPr>
              <w:t>i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e</w:t>
            </w:r>
            <w:r w:rsidRPr="0091638A">
              <w:rPr>
                <w:rFonts w:ascii="Times New Roman" w:eastAsia="Times New Roman" w:hAnsi="Times New Roman" w:cs="Times New Roman"/>
                <w:i/>
                <w:spacing w:val="10"/>
                <w:sz w:val="24"/>
                <w:szCs w:val="24"/>
              </w:rPr>
              <w:t xml:space="preserve"> </w:t>
            </w:r>
            <w:r w:rsidRPr="0091638A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</w:rPr>
              <w:t>d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e</w:t>
            </w:r>
            <w:r w:rsidRPr="0091638A">
              <w:rPr>
                <w:rFonts w:ascii="Times New Roman" w:eastAsia="Times New Roman" w:hAnsi="Times New Roman" w:cs="Times New Roman"/>
                <w:i/>
                <w:spacing w:val="10"/>
                <w:sz w:val="24"/>
                <w:szCs w:val="24"/>
              </w:rPr>
              <w:t xml:space="preserve"> 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</w:t>
            </w:r>
            <w:r w:rsidRPr="0091638A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</w:rPr>
              <w:t>a</w:t>
            </w:r>
            <w:r w:rsidRPr="0091638A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>i</w:t>
            </w:r>
            <w:r w:rsidRPr="0091638A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</w:rPr>
              <w:t>n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</w:t>
            </w:r>
            <w:r w:rsidRPr="0091638A">
              <w:rPr>
                <w:rFonts w:ascii="Times New Roman" w:eastAsia="Times New Roman" w:hAnsi="Times New Roman" w:cs="Times New Roman"/>
                <w:i/>
                <w:spacing w:val="11"/>
                <w:sz w:val="24"/>
                <w:szCs w:val="24"/>
              </w:rPr>
              <w:t xml:space="preserve"> </w:t>
            </w:r>
            <w:r w:rsidRPr="0091638A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</w:rPr>
              <w:t>J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ean</w:t>
            </w:r>
            <w:r w:rsidRPr="0091638A">
              <w:rPr>
                <w:rFonts w:ascii="Times New Roman" w:eastAsia="Times New Roman" w:hAnsi="Times New Roman" w:cs="Times New Roman"/>
                <w:i/>
                <w:spacing w:val="7"/>
                <w:sz w:val="24"/>
                <w:szCs w:val="24"/>
              </w:rPr>
              <w:t xml:space="preserve"> 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de</w:t>
            </w:r>
            <w:r w:rsidRPr="0091638A">
              <w:rPr>
                <w:rFonts w:ascii="Times New Roman" w:eastAsia="Times New Roman" w:hAnsi="Times New Roman" w:cs="Times New Roman"/>
                <w:i/>
                <w:spacing w:val="10"/>
                <w:sz w:val="24"/>
                <w:szCs w:val="24"/>
              </w:rPr>
              <w:t xml:space="preserve"> </w:t>
            </w:r>
            <w:r w:rsidRPr="0091638A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</w:rPr>
              <w:t>L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uz</w:t>
            </w:r>
            <w:r w:rsidRPr="0091638A">
              <w:rPr>
                <w:rFonts w:ascii="Times New Roman" w:eastAsia="Times New Roman" w:hAnsi="Times New Roman" w:cs="Times New Roman"/>
                <w:i/>
                <w:spacing w:val="10"/>
                <w:sz w:val="24"/>
                <w:szCs w:val="24"/>
              </w:rPr>
              <w:t xml:space="preserve"> 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</w:t>
            </w:r>
            <w:r w:rsidRPr="0091638A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</w:rPr>
              <w:t>r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é</w:t>
            </w:r>
            <w:r w:rsidRPr="0091638A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>s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e</w:t>
            </w:r>
            <w:r w:rsidRPr="0091638A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</w:rPr>
              <w:t>n</w:t>
            </w:r>
            <w:r w:rsidRPr="0091638A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>t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e</w:t>
            </w:r>
            <w:r w:rsidRPr="0091638A">
              <w:rPr>
                <w:rFonts w:ascii="Times New Roman" w:eastAsia="Times New Roman" w:hAnsi="Times New Roman" w:cs="Times New Roman"/>
                <w:i/>
                <w:spacing w:val="8"/>
                <w:sz w:val="24"/>
                <w:szCs w:val="24"/>
              </w:rPr>
              <w:t xml:space="preserve"> 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de</w:t>
            </w:r>
            <w:r w:rsidRPr="0091638A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</w:rPr>
              <w:t>u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x</w:t>
            </w:r>
            <w:r w:rsidRPr="0091638A">
              <w:rPr>
                <w:rFonts w:ascii="Times New Roman" w:eastAsia="Times New Roman" w:hAnsi="Times New Roman" w:cs="Times New Roman"/>
                <w:i/>
                <w:spacing w:val="10"/>
                <w:sz w:val="24"/>
                <w:szCs w:val="24"/>
              </w:rPr>
              <w:t xml:space="preserve"> 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o</w:t>
            </w:r>
            <w:r w:rsidRPr="0091638A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</w:rPr>
              <w:t>u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ve</w:t>
            </w:r>
            <w:r w:rsidRPr="0091638A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</w:rPr>
              <w:t>r</w:t>
            </w:r>
            <w:r w:rsidRPr="0091638A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>t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u</w:t>
            </w:r>
            <w:r w:rsidRPr="0091638A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</w:rPr>
              <w:t>re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</w:t>
            </w:r>
            <w:r w:rsidRPr="0091638A">
              <w:rPr>
                <w:rFonts w:ascii="Times New Roman" w:eastAsia="Times New Roman" w:hAnsi="Times New Roman" w:cs="Times New Roman"/>
                <w:i/>
                <w:spacing w:val="10"/>
                <w:sz w:val="24"/>
                <w:szCs w:val="24"/>
              </w:rPr>
              <w:t xml:space="preserve"> 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e</w:t>
            </w:r>
            <w:r w:rsidRPr="0091638A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</w:rPr>
              <w:t>n</w:t>
            </w:r>
            <w:r w:rsidRPr="0091638A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>tr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e</w:t>
            </w:r>
            <w:r w:rsidRPr="0091638A">
              <w:rPr>
                <w:rFonts w:ascii="Times New Roman" w:eastAsia="Times New Roman" w:hAnsi="Times New Roman" w:cs="Times New Roman"/>
                <w:i/>
                <w:spacing w:val="8"/>
                <w:sz w:val="24"/>
                <w:szCs w:val="24"/>
              </w:rPr>
              <w:t xml:space="preserve"> </w:t>
            </w:r>
            <w:r w:rsidRPr="0091638A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</w:rPr>
              <w:t>t</w:t>
            </w:r>
            <w:r w:rsidRPr="0091638A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>r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o</w:t>
            </w:r>
            <w:r w:rsidRPr="0091638A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</w:rPr>
              <w:t>i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</w:t>
            </w:r>
            <w:r w:rsidRPr="0091638A">
              <w:rPr>
                <w:rFonts w:ascii="Times New Roman" w:eastAsia="Times New Roman" w:hAnsi="Times New Roman" w:cs="Times New Roman"/>
                <w:i/>
                <w:spacing w:val="10"/>
                <w:sz w:val="24"/>
                <w:szCs w:val="24"/>
              </w:rPr>
              <w:t xml:space="preserve"> </w:t>
            </w:r>
            <w:r w:rsidRPr="0091638A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</w:rPr>
              <w:t>m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o</w:t>
            </w:r>
            <w:r w:rsidRPr="0091638A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</w:rPr>
              <w:t>r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cea</w:t>
            </w:r>
            <w:r w:rsidRPr="0091638A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</w:rPr>
              <w:t>u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x</w:t>
            </w:r>
            <w:r w:rsidRPr="0091638A">
              <w:rPr>
                <w:rFonts w:ascii="Times New Roman" w:eastAsia="Times New Roman" w:hAnsi="Times New Roman" w:cs="Times New Roman"/>
                <w:i/>
                <w:spacing w:val="10"/>
                <w:sz w:val="24"/>
                <w:szCs w:val="24"/>
              </w:rPr>
              <w:t xml:space="preserve"> 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de</w:t>
            </w:r>
            <w:r w:rsidRPr="0091638A">
              <w:rPr>
                <w:rFonts w:ascii="Times New Roman" w:eastAsia="Times New Roman" w:hAnsi="Times New Roman" w:cs="Times New Roman"/>
                <w:i/>
                <w:spacing w:val="8"/>
                <w:sz w:val="24"/>
                <w:szCs w:val="24"/>
              </w:rPr>
              <w:t xml:space="preserve"> </w:t>
            </w:r>
            <w:r w:rsidRPr="0091638A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</w:rPr>
              <w:t>d</w:t>
            </w:r>
            <w:r w:rsidRPr="0091638A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>i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gue.</w:t>
            </w:r>
            <w:r w:rsidRPr="0091638A">
              <w:rPr>
                <w:rFonts w:ascii="Times New Roman" w:eastAsia="Times New Roman" w:hAnsi="Times New Roman" w:cs="Times New Roman"/>
                <w:i/>
                <w:spacing w:val="7"/>
                <w:sz w:val="24"/>
                <w:szCs w:val="24"/>
              </w:rPr>
              <w:t xml:space="preserve"> À marée haute, i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</w:t>
            </w:r>
            <w:r w:rsidRPr="0091638A">
              <w:rPr>
                <w:rFonts w:ascii="Times New Roman" w:eastAsia="Times New Roman" w:hAnsi="Times New Roman" w:cs="Times New Roman"/>
                <w:i/>
                <w:spacing w:val="11"/>
                <w:sz w:val="24"/>
                <w:szCs w:val="24"/>
              </w:rPr>
              <w:t xml:space="preserve"> </w:t>
            </w:r>
            <w:r w:rsidRPr="0091638A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</w:rPr>
              <w:t>s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e</w:t>
            </w:r>
            <w:r w:rsidRPr="0091638A">
              <w:rPr>
                <w:rFonts w:ascii="Times New Roman" w:eastAsia="Times New Roman" w:hAnsi="Times New Roman" w:cs="Times New Roman"/>
                <w:i/>
                <w:spacing w:val="10"/>
                <w:sz w:val="24"/>
                <w:szCs w:val="24"/>
              </w:rPr>
              <w:t xml:space="preserve"> </w:t>
            </w:r>
            <w:r w:rsidRPr="0091638A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</w:rPr>
              <w:t>p</w:t>
            </w:r>
            <w:r w:rsidRPr="0091638A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>r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od</w:t>
            </w:r>
            <w:r w:rsidRPr="0091638A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</w:rPr>
              <w:t>u</w:t>
            </w:r>
            <w:r w:rsidRPr="0091638A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>i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</w:t>
            </w:r>
            <w:r w:rsidRPr="0091638A">
              <w:rPr>
                <w:rFonts w:ascii="Times New Roman" w:eastAsia="Times New Roman" w:hAnsi="Times New Roman" w:cs="Times New Roman"/>
                <w:i/>
                <w:spacing w:val="8"/>
                <w:sz w:val="24"/>
                <w:szCs w:val="24"/>
              </w:rPr>
              <w:t xml:space="preserve"> 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un phéno</w:t>
            </w:r>
            <w:r w:rsidRPr="0091638A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</w:rPr>
              <w:t>m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è</w:t>
            </w:r>
            <w:r w:rsidRPr="0091638A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</w:rPr>
              <w:t>n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e</w:t>
            </w:r>
            <w:r w:rsidRPr="0091638A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 xml:space="preserve"> 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de</w:t>
            </w:r>
            <w:r w:rsidRPr="0091638A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</w:rPr>
              <w:t xml:space="preserve"> </w:t>
            </w:r>
            <w:r w:rsidRPr="0091638A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>s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upe</w:t>
            </w:r>
            <w:r w:rsidRPr="0091638A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</w:rPr>
              <w:t>r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po</w:t>
            </w:r>
            <w:r w:rsidRPr="0091638A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</w:rPr>
              <w:t>s</w:t>
            </w:r>
            <w:r w:rsidRPr="0091638A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>i</w:t>
            </w:r>
            <w:r w:rsidRPr="0091638A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</w:rPr>
              <w:t>t</w:t>
            </w:r>
            <w:r w:rsidRPr="0091638A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>i</w:t>
            </w:r>
            <w:r w:rsidRPr="0091638A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</w:rPr>
              <w:t>o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n des</w:t>
            </w:r>
            <w:r w:rsidRPr="0091638A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 xml:space="preserve"> 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o</w:t>
            </w:r>
            <w:r w:rsidRPr="0091638A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</w:rPr>
              <w:t>n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des</w:t>
            </w:r>
            <w:r w:rsidRPr="0091638A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 xml:space="preserve"> </w:t>
            </w:r>
            <w:r w:rsidRPr="0091638A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</w:rPr>
              <w:t>d</w:t>
            </w:r>
            <w:r w:rsidRPr="0091638A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</w:rPr>
              <w:t>i</w:t>
            </w:r>
            <w:r w:rsidRPr="0091638A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>ff</w:t>
            </w:r>
            <w:r w:rsidRPr="0091638A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</w:rPr>
              <w:t>r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ac</w:t>
            </w:r>
            <w:r w:rsidRPr="0091638A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</w:rPr>
              <w:t>t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ées</w:t>
            </w:r>
            <w:r w:rsidRPr="0091638A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</w:rPr>
              <w:t xml:space="preserve"> 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par</w:t>
            </w:r>
            <w:r w:rsidRPr="0091638A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</w:rPr>
              <w:t xml:space="preserve"> 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chaque</w:t>
            </w:r>
            <w:r w:rsidRPr="0091638A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</w:rPr>
              <w:t xml:space="preserve"> </w:t>
            </w:r>
            <w:r w:rsidRPr="0091638A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>f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e</w:t>
            </w:r>
            <w:r w:rsidRPr="0091638A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</w:rPr>
              <w:t>n</w:t>
            </w:r>
            <w:r w:rsidRPr="0091638A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>t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e</w:t>
            </w:r>
            <w:r w:rsidRPr="0091638A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</w:rPr>
              <w:t xml:space="preserve"> 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:</w:t>
            </w:r>
            <w:r w:rsidRPr="0091638A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 xml:space="preserve"> 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d</w:t>
            </w:r>
            <w:r w:rsidRPr="0091638A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</w:rPr>
              <w:t>e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</w:t>
            </w:r>
            <w:r w:rsidRPr="0091638A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 xml:space="preserve"> i</w:t>
            </w:r>
            <w:r w:rsidRPr="0091638A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</w:rPr>
              <w:t>n</w:t>
            </w:r>
            <w:r w:rsidRPr="0091638A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>t</w:t>
            </w:r>
            <w:r w:rsidRPr="0091638A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</w:rPr>
              <w:t>e</w:t>
            </w:r>
            <w:r w:rsidRPr="0091638A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>rf</w:t>
            </w:r>
            <w:r w:rsidRPr="0091638A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</w:rPr>
              <w:t>é</w:t>
            </w:r>
            <w:r w:rsidRPr="0091638A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>r</w:t>
            </w:r>
            <w:r w:rsidRPr="0091638A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</w:rPr>
              <w:t>e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nce</w:t>
            </w:r>
            <w:r w:rsidRPr="0091638A">
              <w:rPr>
                <w:rFonts w:ascii="Times New Roman" w:eastAsia="Times New Roman" w:hAnsi="Times New Roman" w:cs="Times New Roman"/>
                <w:i/>
                <w:spacing w:val="1"/>
                <w:sz w:val="24"/>
                <w:szCs w:val="24"/>
              </w:rPr>
              <w:t>s</w:t>
            </w:r>
            <w:r w:rsidRPr="0091638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.</w:t>
            </w:r>
          </w:p>
        </w:tc>
      </w:tr>
    </w:tbl>
    <w:p w14:paraId="0E3BED17" w14:textId="2C034307" w:rsidR="0091638A" w:rsidRPr="0091638A" w:rsidRDefault="0091638A" w:rsidP="00AD083C">
      <w:pPr>
        <w:ind w:left="-709" w:right="-851"/>
        <w:jc w:val="both"/>
        <w:rPr>
          <w:rFonts w:cstheme="minorHAnsi"/>
        </w:rPr>
      </w:pPr>
    </w:p>
    <w:p w14:paraId="25D2ACF5" w14:textId="0CF6C14B" w:rsidR="00E85178" w:rsidRPr="00F1282E" w:rsidRDefault="00E85178" w:rsidP="0091638A">
      <w:pPr>
        <w:pStyle w:val="Titre1"/>
        <w:spacing w:before="0"/>
        <w:ind w:left="-851" w:right="-709"/>
        <w:rPr>
          <w:rFonts w:asciiTheme="minorHAnsi" w:hAnsiTheme="minorHAnsi" w:cstheme="minorHAnsi"/>
          <w:sz w:val="28"/>
          <w:szCs w:val="28"/>
          <w:u w:val="none"/>
        </w:rPr>
      </w:pPr>
      <w:r w:rsidRPr="00F1282E">
        <w:rPr>
          <w:rFonts w:asciiTheme="minorHAnsi" w:hAnsiTheme="minorHAnsi" w:cstheme="minorHAnsi"/>
          <w:sz w:val="28"/>
          <w:szCs w:val="28"/>
          <w:highlight w:val="green"/>
        </w:rPr>
        <w:t>I°) Le phénomène d’interférence</w:t>
      </w:r>
      <w:r w:rsidR="00F1282E" w:rsidRPr="00F1282E">
        <w:rPr>
          <w:rFonts w:asciiTheme="minorHAnsi" w:hAnsiTheme="minorHAnsi" w:cstheme="minorHAnsi"/>
          <w:sz w:val="28"/>
          <w:szCs w:val="28"/>
          <w:highlight w:val="green"/>
        </w:rPr>
        <w:t> : ondes mécaniques</w:t>
      </w:r>
    </w:p>
    <w:p w14:paraId="1E41E98E" w14:textId="77777777" w:rsidR="00E85178" w:rsidRPr="0091638A" w:rsidRDefault="00E85178" w:rsidP="0091638A">
      <w:pPr>
        <w:pStyle w:val="Corpsdetexte"/>
        <w:spacing w:before="2"/>
        <w:ind w:left="-851" w:right="-709"/>
        <w:rPr>
          <w:rFonts w:asciiTheme="minorHAnsi" w:hAnsiTheme="minorHAnsi" w:cstheme="minorHAnsi"/>
          <w:b/>
          <w:sz w:val="22"/>
          <w:szCs w:val="22"/>
        </w:rPr>
      </w:pPr>
    </w:p>
    <w:p w14:paraId="61A9A90D" w14:textId="77777777" w:rsidR="00E85178" w:rsidRPr="0091638A" w:rsidRDefault="00E85178" w:rsidP="0091638A">
      <w:pPr>
        <w:pStyle w:val="Corpsdetexte"/>
        <w:spacing w:before="90"/>
        <w:ind w:left="-851" w:right="-709"/>
        <w:rPr>
          <w:rFonts w:asciiTheme="minorHAnsi" w:hAnsiTheme="minorHAnsi" w:cstheme="minorHAnsi"/>
          <w:sz w:val="22"/>
          <w:szCs w:val="22"/>
        </w:rPr>
      </w:pPr>
      <w:r w:rsidRPr="0091638A">
        <w:rPr>
          <w:rFonts w:asciiTheme="minorHAnsi" w:hAnsiTheme="minorHAnsi" w:cstheme="minorHAnsi"/>
          <w:sz w:val="22"/>
          <w:szCs w:val="22"/>
        </w:rPr>
        <w:t>Observer la cuve à ondes au bureau (ou la vidéo). Deux sources d’ondes S</w:t>
      </w:r>
      <w:r w:rsidRPr="0091638A">
        <w:rPr>
          <w:rFonts w:asciiTheme="minorHAnsi" w:hAnsiTheme="minorHAnsi" w:cstheme="minorHAnsi"/>
          <w:position w:val="-1"/>
          <w:sz w:val="22"/>
          <w:szCs w:val="22"/>
        </w:rPr>
        <w:t xml:space="preserve">1 </w:t>
      </w:r>
      <w:r w:rsidRPr="0091638A">
        <w:rPr>
          <w:rFonts w:asciiTheme="minorHAnsi" w:hAnsiTheme="minorHAnsi" w:cstheme="minorHAnsi"/>
          <w:sz w:val="22"/>
          <w:szCs w:val="22"/>
        </w:rPr>
        <w:t>et S</w:t>
      </w:r>
      <w:r w:rsidRPr="0091638A">
        <w:rPr>
          <w:rFonts w:asciiTheme="minorHAnsi" w:hAnsiTheme="minorHAnsi" w:cstheme="minorHAnsi"/>
          <w:position w:val="-1"/>
          <w:sz w:val="22"/>
          <w:szCs w:val="22"/>
        </w:rPr>
        <w:t xml:space="preserve">2 </w:t>
      </w:r>
      <w:r w:rsidRPr="0091638A">
        <w:rPr>
          <w:rFonts w:asciiTheme="minorHAnsi" w:hAnsiTheme="minorHAnsi" w:cstheme="minorHAnsi"/>
          <w:sz w:val="22"/>
          <w:szCs w:val="22"/>
        </w:rPr>
        <w:t>font vibrer la surface de l’eau de la cuve avec la même fréquence (on dit que les sources sont cohérentes).</w:t>
      </w:r>
    </w:p>
    <w:p w14:paraId="44C747F7" w14:textId="77777777" w:rsidR="00E85178" w:rsidRPr="0091638A" w:rsidRDefault="00E85178" w:rsidP="0091638A">
      <w:pPr>
        <w:pStyle w:val="Corpsdetexte"/>
        <w:ind w:left="-851" w:right="-709"/>
        <w:rPr>
          <w:rFonts w:asciiTheme="minorHAnsi" w:hAnsiTheme="minorHAnsi" w:cstheme="minorHAnsi"/>
          <w:sz w:val="22"/>
          <w:szCs w:val="22"/>
        </w:rPr>
      </w:pPr>
    </w:p>
    <w:p w14:paraId="2C20AC51" w14:textId="2524E8FA" w:rsidR="00E85178" w:rsidRDefault="00E85178" w:rsidP="0091638A">
      <w:pPr>
        <w:pStyle w:val="Corpsdetexte"/>
        <w:ind w:left="-851" w:right="-709"/>
        <w:rPr>
          <w:rFonts w:asciiTheme="minorHAnsi" w:hAnsiTheme="minorHAnsi" w:cstheme="minorHAnsi"/>
          <w:sz w:val="22"/>
          <w:szCs w:val="22"/>
        </w:rPr>
      </w:pPr>
      <w:r w:rsidRPr="0091638A">
        <w:rPr>
          <w:rFonts w:asciiTheme="minorHAnsi" w:hAnsiTheme="minorHAnsi" w:cstheme="minorHAnsi"/>
          <w:sz w:val="22"/>
          <w:szCs w:val="22"/>
        </w:rPr>
        <w:t>- On a représenté ci-dessous la figure observée</w:t>
      </w:r>
      <w:r w:rsidR="00C01C08">
        <w:rPr>
          <w:rFonts w:asciiTheme="minorHAnsi" w:hAnsiTheme="minorHAnsi" w:cstheme="minorHAnsi"/>
          <w:sz w:val="22"/>
          <w:szCs w:val="22"/>
        </w:rPr>
        <w:t xml:space="preserve"> sur la vitre de la cuve à ondes</w:t>
      </w:r>
      <w:r w:rsidRPr="0091638A">
        <w:rPr>
          <w:rFonts w:asciiTheme="minorHAnsi" w:hAnsiTheme="minorHAnsi" w:cstheme="minorHAnsi"/>
          <w:sz w:val="22"/>
          <w:szCs w:val="22"/>
        </w:rPr>
        <w:t>.</w:t>
      </w:r>
    </w:p>
    <w:p w14:paraId="140A90F2" w14:textId="4BC50AD7" w:rsidR="00716EA3" w:rsidRPr="0091638A" w:rsidRDefault="00716EA3" w:rsidP="0091638A">
      <w:pPr>
        <w:pStyle w:val="Corpsdetexte"/>
        <w:ind w:left="-851" w:right="-70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Simulateur en 3d : </w:t>
      </w:r>
      <w:r w:rsidRPr="00716EA3">
        <w:rPr>
          <w:rFonts w:asciiTheme="minorHAnsi" w:hAnsiTheme="minorHAnsi" w:cstheme="minorHAnsi"/>
          <w:b/>
          <w:bCs/>
          <w:color w:val="0070C0"/>
          <w:sz w:val="22"/>
          <w:szCs w:val="22"/>
        </w:rPr>
        <w:t>http://www.falstad.com/ripple/</w:t>
      </w:r>
    </w:p>
    <w:p w14:paraId="7C7F743E" w14:textId="480B9A13" w:rsidR="00E85178" w:rsidRPr="0091638A" w:rsidRDefault="00E85178" w:rsidP="00E85178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14:paraId="409B600A" w14:textId="35175BA2" w:rsidR="00E85178" w:rsidRDefault="00896B7C" w:rsidP="00EC2239">
      <w:pPr>
        <w:pStyle w:val="Corpsdetexte"/>
        <w:ind w:left="-851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noProof/>
        </w:rPr>
        <w:drawing>
          <wp:inline distT="0" distB="0" distL="0" distR="0" wp14:anchorId="50302C6B" wp14:editId="7D442260">
            <wp:extent cx="2836984" cy="1623948"/>
            <wp:effectExtent l="0" t="0" r="1905" b="0"/>
            <wp:docPr id="48" name="Imag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70668" cy="16432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886BC5" w14:textId="77777777" w:rsidR="00896B7C" w:rsidRPr="0091638A" w:rsidRDefault="00896B7C" w:rsidP="00E85178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14:paraId="23C040AB" w14:textId="75333AE7" w:rsidR="00E85178" w:rsidRPr="0091638A" w:rsidRDefault="00E85178" w:rsidP="00E85178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14:paraId="217D9C37" w14:textId="316D7689" w:rsidR="00E85178" w:rsidRPr="0091638A" w:rsidRDefault="005754E9" w:rsidP="00E85178">
      <w:pPr>
        <w:pStyle w:val="Corpsdetexte"/>
        <w:rPr>
          <w:rFonts w:asciiTheme="minorHAnsi" w:hAnsiTheme="minorHAnsi" w:cstheme="minorHAnsi"/>
          <w:sz w:val="22"/>
          <w:szCs w:val="22"/>
        </w:rPr>
      </w:pPr>
      <w:r>
        <w:rPr>
          <w:noProof/>
        </w:rPr>
        <w:drawing>
          <wp:inline distT="0" distB="0" distL="0" distR="0" wp14:anchorId="4F69345E" wp14:editId="120AE8BF">
            <wp:extent cx="4772025" cy="2943225"/>
            <wp:effectExtent l="0" t="0" r="9525" b="9525"/>
            <wp:docPr id="59" name="Imag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72025" cy="2943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DEB761" w14:textId="77777777" w:rsidR="00E85178" w:rsidRPr="0091638A" w:rsidRDefault="00E85178" w:rsidP="00E85178">
      <w:pPr>
        <w:pStyle w:val="Corpsdetexte"/>
        <w:rPr>
          <w:rFonts w:asciiTheme="minorHAnsi" w:hAnsiTheme="minorHAnsi" w:cstheme="minorHAnsi"/>
          <w:sz w:val="22"/>
          <w:szCs w:val="22"/>
        </w:rPr>
      </w:pPr>
    </w:p>
    <w:p w14:paraId="42AD41D5" w14:textId="6566C761" w:rsidR="00E85178" w:rsidRPr="0091638A" w:rsidRDefault="00E85178" w:rsidP="00C01C08">
      <w:pPr>
        <w:pStyle w:val="Corpsdetexte"/>
        <w:spacing w:before="4"/>
        <w:rPr>
          <w:rFonts w:asciiTheme="minorHAnsi" w:hAnsiTheme="minorHAnsi" w:cstheme="minorHAnsi"/>
          <w:sz w:val="22"/>
          <w:szCs w:val="22"/>
        </w:rPr>
      </w:pPr>
      <w:r w:rsidRPr="0091638A">
        <w:rPr>
          <w:rFonts w:asciiTheme="minorHAnsi" w:hAnsiTheme="minorHAnsi" w:cstheme="minorHAnsi"/>
          <w:noProof/>
          <w:sz w:val="22"/>
          <w:szCs w:val="22"/>
        </w:rPr>
        <w:lastRenderedPageBreak/>
        <mc:AlternateContent>
          <mc:Choice Requires="wps">
            <w:drawing>
              <wp:anchor distT="0" distB="0" distL="0" distR="0" simplePos="0" relativeHeight="251658240" behindDoc="1" locked="0" layoutInCell="1" allowOverlap="1" wp14:anchorId="7C949931" wp14:editId="615A5EF9">
                <wp:simplePos x="0" y="0"/>
                <wp:positionH relativeFrom="page">
                  <wp:posOffset>360680</wp:posOffset>
                </wp:positionH>
                <wp:positionV relativeFrom="paragraph">
                  <wp:posOffset>162560</wp:posOffset>
                </wp:positionV>
                <wp:extent cx="6840220" cy="798830"/>
                <wp:effectExtent l="0" t="0" r="17780" b="20320"/>
                <wp:wrapTopAndBottom/>
                <wp:docPr id="21" name="Zone de text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0220" cy="798830"/>
                        </a:xfrm>
                        <a:prstGeom prst="rect">
                          <a:avLst/>
                        </a:prstGeom>
                        <a:solidFill>
                          <a:srgbClr val="EDEDED"/>
                        </a:solidFill>
                        <a:ln w="63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C5F70B" w14:textId="77777777" w:rsidR="00E85178" w:rsidRDefault="00E85178" w:rsidP="00C01C08">
                            <w:pPr>
                              <w:shd w:val="clear" w:color="auto" w:fill="FFFF00"/>
                              <w:spacing w:before="53"/>
                              <w:ind w:left="55"/>
                              <w:rPr>
                                <w:sz w:val="23"/>
                              </w:rPr>
                            </w:pPr>
                            <w:r>
                              <w:rPr>
                                <w:sz w:val="23"/>
                              </w:rPr>
                              <w:t xml:space="preserve">On appelle </w:t>
                            </w:r>
                            <w:r>
                              <w:rPr>
                                <w:b/>
                                <w:i/>
                                <w:sz w:val="23"/>
                              </w:rPr>
                              <w:t>interférences constructives</w:t>
                            </w:r>
                            <w:r>
                              <w:rPr>
                                <w:sz w:val="23"/>
                              </w:rPr>
                              <w:t>, 2 ondes qui vibrent en phase (c’est à dire de manière identique).</w:t>
                            </w:r>
                          </w:p>
                          <w:p w14:paraId="24A33FC8" w14:textId="77777777" w:rsidR="00E85178" w:rsidRDefault="00E85178" w:rsidP="00C01C08">
                            <w:pPr>
                              <w:shd w:val="clear" w:color="auto" w:fill="FFFF00"/>
                              <w:spacing w:before="2"/>
                              <w:ind w:left="55"/>
                              <w:rPr>
                                <w:sz w:val="23"/>
                              </w:rPr>
                            </w:pPr>
                            <w:r>
                              <w:rPr>
                                <w:sz w:val="23"/>
                              </w:rPr>
                              <w:t xml:space="preserve">On appelle </w:t>
                            </w:r>
                            <w:r>
                              <w:rPr>
                                <w:b/>
                                <w:i/>
                                <w:sz w:val="23"/>
                              </w:rPr>
                              <w:t>interférences destructives</w:t>
                            </w:r>
                            <w:r>
                              <w:rPr>
                                <w:sz w:val="23"/>
                              </w:rPr>
                              <w:t>, 2 ondes qui vibrent en opposition de phase (c’est à dire de manière opposée)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C949931" id="_x0000_t202" coordsize="21600,21600" o:spt="202" path="m,l,21600r21600,l21600,xe">
                <v:stroke joinstyle="miter"/>
                <v:path gradientshapeok="t" o:connecttype="rect"/>
              </v:shapetype>
              <v:shape id="Zone de texte 21" o:spid="_x0000_s1026" type="#_x0000_t202" style="position:absolute;margin-left:28.4pt;margin-top:12.8pt;width:538.6pt;height:62.9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" fillcolor="#ededed" strokeweight=".05pt">
                <v:textbox inset="0,0,0,0">
                  <w:txbxContent>
                    <w:p w14:paraId="6BC5F70B" w14:textId="77777777" w:rsidR="00E85178" w:rsidRDefault="00E85178" w:rsidP="00C01C08">
                      <w:pPr>
                        <w:shd w:val="clear" w:color="auto" w:fill="FFFF00"/>
                        <w:spacing w:before="53"/>
                        <w:ind w:left="55"/>
                        <w:rPr>
                          <w:sz w:val="23"/>
                        </w:rPr>
                      </w:pPr>
                      <w:r>
                        <w:rPr>
                          <w:sz w:val="23"/>
                        </w:rPr>
                        <w:t xml:space="preserve">On appelle </w:t>
                      </w:r>
                      <w:r>
                        <w:rPr>
                          <w:b/>
                          <w:i/>
                          <w:sz w:val="23"/>
                        </w:rPr>
                        <w:t>interférences constructives</w:t>
                      </w:r>
                      <w:r>
                        <w:rPr>
                          <w:sz w:val="23"/>
                        </w:rPr>
                        <w:t>, 2 ondes qui vibrent en phase (c’est à dire de manière identique).</w:t>
                      </w:r>
                    </w:p>
                    <w:p w14:paraId="24A33FC8" w14:textId="77777777" w:rsidR="00E85178" w:rsidRDefault="00E85178" w:rsidP="00C01C08">
                      <w:pPr>
                        <w:shd w:val="clear" w:color="auto" w:fill="FFFF00"/>
                        <w:spacing w:before="2"/>
                        <w:ind w:left="55"/>
                        <w:rPr>
                          <w:sz w:val="23"/>
                        </w:rPr>
                      </w:pPr>
                      <w:r>
                        <w:rPr>
                          <w:sz w:val="23"/>
                        </w:rPr>
                        <w:t xml:space="preserve">On appelle </w:t>
                      </w:r>
                      <w:r>
                        <w:rPr>
                          <w:b/>
                          <w:i/>
                          <w:sz w:val="23"/>
                        </w:rPr>
                        <w:t>interférences destructives</w:t>
                      </w:r>
                      <w:r>
                        <w:rPr>
                          <w:sz w:val="23"/>
                        </w:rPr>
                        <w:t>, 2 ondes qui vibrent en opposition de phase (c’est à dire de manière opposée)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BC370D5" w14:textId="79ED8E00" w:rsidR="00E85178" w:rsidRPr="0091638A" w:rsidRDefault="00E85178" w:rsidP="0091638A">
      <w:pPr>
        <w:pStyle w:val="Corpsdetexte"/>
        <w:spacing w:before="90"/>
        <w:ind w:left="-709" w:right="-851"/>
        <w:jc w:val="both"/>
        <w:rPr>
          <w:rFonts w:asciiTheme="minorHAnsi" w:hAnsiTheme="minorHAnsi" w:cstheme="minorHAnsi"/>
          <w:sz w:val="22"/>
          <w:szCs w:val="22"/>
        </w:rPr>
      </w:pPr>
      <w:r w:rsidRPr="0091638A">
        <w:rPr>
          <w:rFonts w:asciiTheme="minorHAnsi" w:hAnsiTheme="minorHAnsi" w:cstheme="minorHAnsi"/>
          <w:sz w:val="22"/>
          <w:szCs w:val="22"/>
        </w:rPr>
        <w:t>1) Sur la figure précédente, indiquer les zones d’interférences constructives et d’interférences destructives.</w:t>
      </w:r>
    </w:p>
    <w:p w14:paraId="63CC56CC" w14:textId="77777777" w:rsidR="00E85178" w:rsidRPr="0091638A" w:rsidRDefault="00E85178" w:rsidP="0091638A">
      <w:pPr>
        <w:pStyle w:val="Corpsdetexte"/>
        <w:ind w:left="-709" w:right="-851"/>
        <w:jc w:val="both"/>
        <w:rPr>
          <w:rFonts w:asciiTheme="minorHAnsi" w:hAnsiTheme="minorHAnsi" w:cstheme="minorHAnsi"/>
          <w:sz w:val="22"/>
          <w:szCs w:val="22"/>
        </w:rPr>
      </w:pPr>
      <w:r w:rsidRPr="0091638A">
        <w:rPr>
          <w:rFonts w:asciiTheme="minorHAnsi" w:hAnsiTheme="minorHAnsi" w:cstheme="minorHAnsi"/>
          <w:sz w:val="22"/>
          <w:szCs w:val="22"/>
        </w:rPr>
        <w:t>Sur la vitre, colorier d’une couleur, les zones où l’eau est en mouvement et noircissait les zones où elle est au repos.</w:t>
      </w:r>
    </w:p>
    <w:p w14:paraId="43D4BD44" w14:textId="536DB1AB" w:rsidR="00C01C08" w:rsidRDefault="00C01C08" w:rsidP="0091638A">
      <w:pPr>
        <w:pStyle w:val="Corpsdetexte"/>
        <w:ind w:left="-709" w:right="-851"/>
        <w:jc w:val="both"/>
        <w:rPr>
          <w:rFonts w:asciiTheme="minorHAnsi" w:hAnsiTheme="minorHAnsi" w:cstheme="minorHAnsi"/>
          <w:sz w:val="22"/>
          <w:szCs w:val="22"/>
        </w:rPr>
      </w:pPr>
    </w:p>
    <w:p w14:paraId="0BB56E82" w14:textId="2FC278B7" w:rsidR="00E85178" w:rsidRPr="00C01C08" w:rsidRDefault="00C01C08" w:rsidP="00C01C08">
      <w:pPr>
        <w:overflowPunct w:val="0"/>
        <w:autoSpaceDE w:val="0"/>
        <w:autoSpaceDN w:val="0"/>
        <w:adjustRightInd w:val="0"/>
        <w:spacing w:after="0" w:line="240" w:lineRule="auto"/>
        <w:ind w:left="-709"/>
        <w:textAlignment w:val="baseline"/>
        <w:rPr>
          <w:rFonts w:eastAsia="Times New Roman" w:cs="Times New Roman"/>
        </w:rPr>
      </w:pPr>
      <w:r>
        <w:rPr>
          <w:rFonts w:eastAsia="Times New Roman" w:cs="Times New Roman"/>
        </w:rPr>
        <w:t xml:space="preserve">2) </w:t>
      </w:r>
      <w:r w:rsidR="00E85178" w:rsidRPr="00C01C08">
        <w:rPr>
          <w:rFonts w:eastAsia="Times New Roman" w:cs="Times New Roman"/>
        </w:rPr>
        <w:t>On superpose deux ondes périodiques issues de deux sources cohérentes S</w:t>
      </w:r>
      <w:r w:rsidR="00E85178" w:rsidRPr="00C01C08">
        <w:rPr>
          <w:rFonts w:eastAsia="Times New Roman" w:cs="Times New Roman"/>
          <w:vertAlign w:val="subscript"/>
        </w:rPr>
        <w:t>1</w:t>
      </w:r>
      <w:r w:rsidR="00E85178" w:rsidRPr="00C01C08">
        <w:rPr>
          <w:rFonts w:eastAsia="Times New Roman" w:cs="Times New Roman"/>
        </w:rPr>
        <w:t xml:space="preserve"> et S</w:t>
      </w:r>
      <w:r w:rsidR="00E85178" w:rsidRPr="00C01C08">
        <w:rPr>
          <w:rFonts w:eastAsia="Times New Roman" w:cs="Times New Roman"/>
          <w:vertAlign w:val="subscript"/>
        </w:rPr>
        <w:t>2</w:t>
      </w:r>
      <w:r w:rsidR="00E85178" w:rsidRPr="00C01C08">
        <w:rPr>
          <w:rFonts w:eastAsia="Times New Roman" w:cs="Times New Roman"/>
        </w:rPr>
        <w:t xml:space="preserve"> en un point M du milieu. Dessiner l’allure de cette superposition dans les deux cas figurant ci-</w:t>
      </w:r>
      <w:r w:rsidRPr="00C01C08">
        <w:rPr>
          <w:rFonts w:eastAsia="Times New Roman" w:cs="Times New Roman"/>
        </w:rPr>
        <w:t>dessous.</w:t>
      </w:r>
    </w:p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23"/>
        <w:gridCol w:w="2723"/>
        <w:gridCol w:w="2738"/>
      </w:tblGrid>
      <w:tr w:rsidR="00D631A9" w:rsidRPr="006B57C1" w14:paraId="59B18898" w14:textId="77777777" w:rsidTr="004C2E94">
        <w:trPr>
          <w:jc w:val="center"/>
        </w:trPr>
        <w:tc>
          <w:tcPr>
            <w:tcW w:w="0" w:type="auto"/>
          </w:tcPr>
          <w:p w14:paraId="740C82AD" w14:textId="77777777" w:rsidR="00D631A9" w:rsidRPr="007631E9" w:rsidRDefault="00D631A9" w:rsidP="004C2E9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Times New Roman" w:cs="Times New Roman"/>
                <w:b/>
              </w:rPr>
            </w:pPr>
          </w:p>
          <w:p w14:paraId="1EFE1CCA" w14:textId="77777777" w:rsidR="00D631A9" w:rsidRPr="007631E9" w:rsidRDefault="00D631A9" w:rsidP="004C2E9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Times New Roman" w:cs="Times New Roman"/>
                <w:b/>
              </w:rPr>
            </w:pPr>
          </w:p>
          <w:p w14:paraId="15A32144" w14:textId="77777777" w:rsidR="00D631A9" w:rsidRPr="006B57C1" w:rsidRDefault="00D631A9" w:rsidP="004C2E9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Times New Roman" w:cs="Times New Roman"/>
                <w:b/>
                <w:lang w:val="en-US"/>
              </w:rPr>
            </w:pPr>
            <w:r w:rsidRPr="006B57C1">
              <w:rPr>
                <w:rFonts w:eastAsia="Times New Roman" w:cs="Times New Roman"/>
                <w:b/>
                <w:lang w:val="en-US"/>
              </w:rPr>
              <w:t>Onde issue de S</w:t>
            </w:r>
            <w:r w:rsidRPr="006B57C1">
              <w:rPr>
                <w:rFonts w:eastAsia="Times New Roman" w:cs="Times New Roman"/>
                <w:b/>
                <w:vertAlign w:val="subscript"/>
                <w:lang w:val="en-US"/>
              </w:rPr>
              <w:t>1</w:t>
            </w:r>
          </w:p>
          <w:p w14:paraId="2E3FE3CE" w14:textId="77777777" w:rsidR="00D631A9" w:rsidRPr="006B57C1" w:rsidRDefault="00D631A9" w:rsidP="004C2E94">
            <w:pPr>
              <w:pStyle w:val="Paragraphedeliste"/>
              <w:overflowPunct w:val="0"/>
              <w:autoSpaceDE w:val="0"/>
              <w:autoSpaceDN w:val="0"/>
              <w:adjustRightInd w:val="0"/>
              <w:ind w:left="0"/>
              <w:textAlignment w:val="baseline"/>
              <w:rPr>
                <w:rFonts w:eastAsia="Times New Roman" w:cs="Times New Roman"/>
                <w:b/>
              </w:rPr>
            </w:pPr>
          </w:p>
        </w:tc>
        <w:tc>
          <w:tcPr>
            <w:tcW w:w="0" w:type="auto"/>
          </w:tcPr>
          <w:p w14:paraId="64130EDB" w14:textId="77777777" w:rsidR="00D631A9" w:rsidRPr="006B57C1" w:rsidRDefault="00D631A9" w:rsidP="004C2E94">
            <w:pPr>
              <w:pStyle w:val="Paragraphedeliste"/>
              <w:overflowPunct w:val="0"/>
              <w:autoSpaceDE w:val="0"/>
              <w:autoSpaceDN w:val="0"/>
              <w:adjustRightInd w:val="0"/>
              <w:ind w:left="0"/>
              <w:jc w:val="center"/>
              <w:textAlignment w:val="baseline"/>
              <w:rPr>
                <w:rFonts w:eastAsia="Times New Roman" w:cs="Times New Roman"/>
                <w:b/>
              </w:rPr>
            </w:pPr>
            <w:r w:rsidRPr="006B57C1">
              <w:rPr>
                <w:rFonts w:eastAsia="Times New Roman" w:cs="Times New Roman"/>
                <w:b/>
                <w:noProof/>
              </w:rPr>
              <w:drawing>
                <wp:inline distT="0" distB="0" distL="0" distR="0" wp14:anchorId="7E2D03D7" wp14:editId="1FF938C2">
                  <wp:extent cx="1519200" cy="874800"/>
                  <wp:effectExtent l="0" t="0" r="5080" b="1905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2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9200" cy="87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4A2DCA2A" w14:textId="77777777" w:rsidR="00D631A9" w:rsidRPr="006B57C1" w:rsidRDefault="00D631A9" w:rsidP="004C2E94">
            <w:pPr>
              <w:pStyle w:val="Paragraphedeliste"/>
              <w:overflowPunct w:val="0"/>
              <w:autoSpaceDE w:val="0"/>
              <w:autoSpaceDN w:val="0"/>
              <w:adjustRightInd w:val="0"/>
              <w:ind w:left="0"/>
              <w:jc w:val="center"/>
              <w:textAlignment w:val="baseline"/>
              <w:rPr>
                <w:rFonts w:eastAsia="Times New Roman" w:cs="Times New Roman"/>
                <w:b/>
              </w:rPr>
            </w:pPr>
            <w:r w:rsidRPr="006B57C1">
              <w:rPr>
                <w:rFonts w:eastAsia="Times New Roman" w:cs="Times New Roman"/>
                <w:b/>
                <w:noProof/>
              </w:rPr>
              <w:drawing>
                <wp:inline distT="0" distB="0" distL="0" distR="0" wp14:anchorId="37032DD7" wp14:editId="10024FE6">
                  <wp:extent cx="1522800" cy="874800"/>
                  <wp:effectExtent l="0" t="0" r="1270" b="1905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2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2800" cy="87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631A9" w:rsidRPr="006B57C1" w14:paraId="13CF7C7E" w14:textId="77777777" w:rsidTr="004C2E94">
        <w:trPr>
          <w:jc w:val="center"/>
        </w:trPr>
        <w:tc>
          <w:tcPr>
            <w:tcW w:w="0" w:type="auto"/>
          </w:tcPr>
          <w:p w14:paraId="0AD2192C" w14:textId="77777777" w:rsidR="00D631A9" w:rsidRPr="006B57C1" w:rsidRDefault="00D631A9" w:rsidP="004C2E9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Times New Roman" w:cs="Times New Roman"/>
                <w:b/>
                <w:lang w:val="en-US"/>
              </w:rPr>
            </w:pPr>
          </w:p>
        </w:tc>
        <w:tc>
          <w:tcPr>
            <w:tcW w:w="0" w:type="auto"/>
          </w:tcPr>
          <w:p w14:paraId="391C5A51" w14:textId="77777777" w:rsidR="00D631A9" w:rsidRPr="006B57C1" w:rsidRDefault="00D631A9" w:rsidP="004C2E94">
            <w:pPr>
              <w:pStyle w:val="Paragraphedeliste"/>
              <w:overflowPunct w:val="0"/>
              <w:autoSpaceDE w:val="0"/>
              <w:autoSpaceDN w:val="0"/>
              <w:adjustRightInd w:val="0"/>
              <w:ind w:left="0"/>
              <w:jc w:val="center"/>
              <w:textAlignment w:val="baseline"/>
              <w:rPr>
                <w:rFonts w:eastAsia="Times New Roman" w:cs="Times New Roman"/>
                <w:b/>
                <w:noProof/>
              </w:rPr>
            </w:pPr>
            <w:r w:rsidRPr="006B57C1">
              <w:rPr>
                <w:rFonts w:eastAsia="Times New Roman" w:cs="Times New Roman"/>
                <w:b/>
                <w:noProof/>
              </w:rPr>
              <w:t>+</w:t>
            </w:r>
          </w:p>
        </w:tc>
        <w:tc>
          <w:tcPr>
            <w:tcW w:w="0" w:type="auto"/>
          </w:tcPr>
          <w:p w14:paraId="0FC1AB26" w14:textId="77777777" w:rsidR="00D631A9" w:rsidRPr="006B57C1" w:rsidRDefault="00D631A9" w:rsidP="004C2E94">
            <w:pPr>
              <w:pStyle w:val="Paragraphedeliste"/>
              <w:overflowPunct w:val="0"/>
              <w:autoSpaceDE w:val="0"/>
              <w:autoSpaceDN w:val="0"/>
              <w:adjustRightInd w:val="0"/>
              <w:ind w:left="0"/>
              <w:jc w:val="center"/>
              <w:textAlignment w:val="baseline"/>
              <w:rPr>
                <w:rFonts w:eastAsia="Times New Roman" w:cs="Times New Roman"/>
                <w:b/>
              </w:rPr>
            </w:pPr>
            <w:r w:rsidRPr="006B57C1">
              <w:rPr>
                <w:rFonts w:eastAsia="Times New Roman" w:cs="Times New Roman"/>
                <w:b/>
                <w:noProof/>
              </w:rPr>
              <w:t>+</w:t>
            </w:r>
          </w:p>
        </w:tc>
      </w:tr>
      <w:tr w:rsidR="00D631A9" w:rsidRPr="006B57C1" w14:paraId="3169FF50" w14:textId="77777777" w:rsidTr="004C2E94">
        <w:trPr>
          <w:jc w:val="center"/>
        </w:trPr>
        <w:tc>
          <w:tcPr>
            <w:tcW w:w="0" w:type="auto"/>
          </w:tcPr>
          <w:p w14:paraId="19E79D48" w14:textId="77777777" w:rsidR="00D631A9" w:rsidRPr="006B57C1" w:rsidRDefault="00D631A9" w:rsidP="004C2E9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Times New Roman" w:cs="Times New Roman"/>
                <w:b/>
                <w:lang w:val="en-US"/>
              </w:rPr>
            </w:pPr>
          </w:p>
          <w:p w14:paraId="65898CC6" w14:textId="77777777" w:rsidR="00D631A9" w:rsidRPr="006B57C1" w:rsidRDefault="00D631A9" w:rsidP="004C2E9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Times New Roman" w:cs="Times New Roman"/>
                <w:b/>
                <w:lang w:val="en-US"/>
              </w:rPr>
            </w:pPr>
          </w:p>
          <w:p w14:paraId="68EA7BEB" w14:textId="77777777" w:rsidR="00D631A9" w:rsidRPr="006B57C1" w:rsidRDefault="00D631A9" w:rsidP="004C2E9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Times New Roman" w:cs="Times New Roman"/>
                <w:b/>
                <w:lang w:val="en-US"/>
              </w:rPr>
            </w:pPr>
            <w:r w:rsidRPr="006B57C1">
              <w:rPr>
                <w:rFonts w:eastAsia="Times New Roman" w:cs="Times New Roman"/>
                <w:b/>
                <w:lang w:val="en-US"/>
              </w:rPr>
              <w:t>Onde issue de S</w:t>
            </w:r>
            <w:r w:rsidRPr="006B57C1">
              <w:rPr>
                <w:rFonts w:eastAsia="Times New Roman" w:cs="Times New Roman"/>
                <w:b/>
                <w:vertAlign w:val="subscript"/>
                <w:lang w:val="en-US"/>
              </w:rPr>
              <w:t>2</w:t>
            </w:r>
          </w:p>
          <w:p w14:paraId="06A0C71B" w14:textId="77777777" w:rsidR="00D631A9" w:rsidRPr="006B57C1" w:rsidRDefault="00D631A9" w:rsidP="004C2E94">
            <w:pPr>
              <w:pStyle w:val="Paragraphedeliste"/>
              <w:overflowPunct w:val="0"/>
              <w:autoSpaceDE w:val="0"/>
              <w:autoSpaceDN w:val="0"/>
              <w:adjustRightInd w:val="0"/>
              <w:ind w:left="0"/>
              <w:textAlignment w:val="baseline"/>
              <w:rPr>
                <w:rFonts w:eastAsia="Times New Roman" w:cs="Times New Roman"/>
                <w:b/>
              </w:rPr>
            </w:pPr>
          </w:p>
        </w:tc>
        <w:tc>
          <w:tcPr>
            <w:tcW w:w="0" w:type="auto"/>
          </w:tcPr>
          <w:p w14:paraId="61031D64" w14:textId="77777777" w:rsidR="00D631A9" w:rsidRPr="006B57C1" w:rsidRDefault="00D631A9" w:rsidP="004C2E94">
            <w:pPr>
              <w:pStyle w:val="Paragraphedeliste"/>
              <w:overflowPunct w:val="0"/>
              <w:autoSpaceDE w:val="0"/>
              <w:autoSpaceDN w:val="0"/>
              <w:adjustRightInd w:val="0"/>
              <w:ind w:left="0"/>
              <w:jc w:val="center"/>
              <w:textAlignment w:val="baseline"/>
              <w:rPr>
                <w:rFonts w:eastAsia="Times New Roman" w:cs="Times New Roman"/>
                <w:b/>
              </w:rPr>
            </w:pPr>
            <w:r w:rsidRPr="006B57C1">
              <w:rPr>
                <w:rFonts w:eastAsia="Times New Roman" w:cs="Times New Roman"/>
                <w:b/>
                <w:noProof/>
              </w:rPr>
              <w:drawing>
                <wp:inline distT="0" distB="0" distL="0" distR="0" wp14:anchorId="43BFE646" wp14:editId="33F1DC5A">
                  <wp:extent cx="1522800" cy="874800"/>
                  <wp:effectExtent l="0" t="0" r="1270" b="1905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2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2800" cy="87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4F8B6336" w14:textId="77777777" w:rsidR="00D631A9" w:rsidRPr="006B57C1" w:rsidRDefault="00D631A9" w:rsidP="004C2E94">
            <w:pPr>
              <w:pStyle w:val="Paragraphedeliste"/>
              <w:overflowPunct w:val="0"/>
              <w:autoSpaceDE w:val="0"/>
              <w:autoSpaceDN w:val="0"/>
              <w:adjustRightInd w:val="0"/>
              <w:ind w:left="0"/>
              <w:jc w:val="center"/>
              <w:textAlignment w:val="baseline"/>
              <w:rPr>
                <w:rFonts w:eastAsia="Times New Roman" w:cs="Times New Roman"/>
                <w:b/>
              </w:rPr>
            </w:pPr>
            <w:r w:rsidRPr="006B57C1">
              <w:rPr>
                <w:rFonts w:eastAsia="Times New Roman" w:cs="Times New Roman"/>
                <w:b/>
                <w:noProof/>
              </w:rPr>
              <w:drawing>
                <wp:inline distT="0" distB="0" distL="0" distR="0" wp14:anchorId="609F4920" wp14:editId="59C5480F">
                  <wp:extent cx="1533600" cy="892800"/>
                  <wp:effectExtent l="0" t="0" r="0" b="3175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3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3600" cy="892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631A9" w:rsidRPr="006B57C1" w14:paraId="3B12C0D6" w14:textId="77777777" w:rsidTr="004C2E94">
        <w:trPr>
          <w:jc w:val="center"/>
        </w:trPr>
        <w:tc>
          <w:tcPr>
            <w:tcW w:w="0" w:type="auto"/>
          </w:tcPr>
          <w:p w14:paraId="4A745ABB" w14:textId="77777777" w:rsidR="00D631A9" w:rsidRPr="006B57C1" w:rsidRDefault="00D631A9" w:rsidP="004C2E94">
            <w:pPr>
              <w:pStyle w:val="Paragraphedeliste"/>
              <w:overflowPunct w:val="0"/>
              <w:autoSpaceDE w:val="0"/>
              <w:autoSpaceDN w:val="0"/>
              <w:adjustRightInd w:val="0"/>
              <w:ind w:left="0"/>
              <w:textAlignment w:val="baseline"/>
              <w:rPr>
                <w:rFonts w:eastAsia="Times New Roman" w:cs="Times New Roman"/>
                <w:b/>
              </w:rPr>
            </w:pPr>
          </w:p>
        </w:tc>
        <w:tc>
          <w:tcPr>
            <w:tcW w:w="0" w:type="auto"/>
          </w:tcPr>
          <w:p w14:paraId="6CC99A63" w14:textId="77777777" w:rsidR="00D631A9" w:rsidRPr="006B57C1" w:rsidRDefault="00D631A9" w:rsidP="004C2E94">
            <w:pPr>
              <w:pStyle w:val="Paragraphedeliste"/>
              <w:overflowPunct w:val="0"/>
              <w:autoSpaceDE w:val="0"/>
              <w:autoSpaceDN w:val="0"/>
              <w:adjustRightInd w:val="0"/>
              <w:ind w:left="0"/>
              <w:jc w:val="center"/>
              <w:textAlignment w:val="baseline"/>
              <w:rPr>
                <w:rFonts w:eastAsia="Times New Roman" w:cs="Times New Roman"/>
                <w:b/>
              </w:rPr>
            </w:pPr>
            <w:r w:rsidRPr="006B57C1">
              <w:rPr>
                <w:rFonts w:eastAsia="Times New Roman" w:cs="Times New Roman"/>
                <w:b/>
              </w:rPr>
              <w:t>=</w:t>
            </w:r>
          </w:p>
        </w:tc>
        <w:tc>
          <w:tcPr>
            <w:tcW w:w="0" w:type="auto"/>
          </w:tcPr>
          <w:p w14:paraId="0D34BBBC" w14:textId="77777777" w:rsidR="00D631A9" w:rsidRPr="006B57C1" w:rsidRDefault="00D631A9" w:rsidP="004C2E94">
            <w:pPr>
              <w:pStyle w:val="Paragraphedeliste"/>
              <w:overflowPunct w:val="0"/>
              <w:autoSpaceDE w:val="0"/>
              <w:autoSpaceDN w:val="0"/>
              <w:adjustRightInd w:val="0"/>
              <w:ind w:left="0"/>
              <w:jc w:val="center"/>
              <w:textAlignment w:val="baseline"/>
              <w:rPr>
                <w:rFonts w:eastAsia="Times New Roman" w:cs="Times New Roman"/>
                <w:b/>
              </w:rPr>
            </w:pPr>
            <w:r w:rsidRPr="006B57C1">
              <w:rPr>
                <w:rFonts w:eastAsia="Times New Roman" w:cs="Times New Roman"/>
                <w:b/>
              </w:rPr>
              <w:t>=</w:t>
            </w:r>
          </w:p>
        </w:tc>
      </w:tr>
      <w:tr w:rsidR="00D631A9" w:rsidRPr="006B57C1" w14:paraId="00775CBA" w14:textId="77777777" w:rsidTr="004C2E94">
        <w:trPr>
          <w:jc w:val="center"/>
        </w:trPr>
        <w:tc>
          <w:tcPr>
            <w:tcW w:w="0" w:type="auto"/>
          </w:tcPr>
          <w:p w14:paraId="597CABA8" w14:textId="77777777" w:rsidR="00D631A9" w:rsidRDefault="00D631A9" w:rsidP="004C2E94">
            <w:pPr>
              <w:pStyle w:val="Paragraphedeliste"/>
              <w:overflowPunct w:val="0"/>
              <w:autoSpaceDE w:val="0"/>
              <w:autoSpaceDN w:val="0"/>
              <w:adjustRightInd w:val="0"/>
              <w:ind w:left="0"/>
              <w:textAlignment w:val="baseline"/>
              <w:rPr>
                <w:rFonts w:eastAsia="Times New Roman" w:cs="Times New Roman"/>
              </w:rPr>
            </w:pPr>
          </w:p>
          <w:p w14:paraId="1ED224AC" w14:textId="77777777" w:rsidR="00D631A9" w:rsidRDefault="00D631A9" w:rsidP="004C2E94">
            <w:pPr>
              <w:pStyle w:val="Paragraphedeliste"/>
              <w:overflowPunct w:val="0"/>
              <w:autoSpaceDE w:val="0"/>
              <w:autoSpaceDN w:val="0"/>
              <w:adjustRightInd w:val="0"/>
              <w:ind w:left="0"/>
              <w:textAlignment w:val="baseline"/>
              <w:rPr>
                <w:rFonts w:eastAsia="Times New Roman" w:cs="Times New Roman"/>
              </w:rPr>
            </w:pPr>
          </w:p>
          <w:p w14:paraId="7ED5AFC0" w14:textId="77777777" w:rsidR="00D631A9" w:rsidRPr="00AC1E8F" w:rsidRDefault="00D631A9" w:rsidP="004C2E94">
            <w:pPr>
              <w:pStyle w:val="Paragraphedeliste"/>
              <w:overflowPunct w:val="0"/>
              <w:autoSpaceDE w:val="0"/>
              <w:autoSpaceDN w:val="0"/>
              <w:adjustRightInd w:val="0"/>
              <w:ind w:left="0"/>
              <w:textAlignment w:val="baseline"/>
              <w:rPr>
                <w:rFonts w:eastAsia="Times New Roman" w:cs="Times New Roman"/>
                <w:b/>
              </w:rPr>
            </w:pPr>
            <w:r>
              <w:rPr>
                <w:rFonts w:eastAsia="Times New Roman" w:cs="Times New Roman"/>
                <w:b/>
              </w:rPr>
              <w:t>Amplitude</w:t>
            </w:r>
            <w:r w:rsidRPr="00AC1E8F">
              <w:rPr>
                <w:rFonts w:eastAsia="Times New Roman" w:cs="Times New Roman"/>
                <w:b/>
              </w:rPr>
              <w:t xml:space="preserve"> en M</w:t>
            </w:r>
          </w:p>
        </w:tc>
        <w:tc>
          <w:tcPr>
            <w:tcW w:w="0" w:type="auto"/>
          </w:tcPr>
          <w:p w14:paraId="66C44DB6" w14:textId="77777777" w:rsidR="00D631A9" w:rsidRPr="006B57C1" w:rsidRDefault="00D631A9" w:rsidP="004C2E94">
            <w:pPr>
              <w:pStyle w:val="Paragraphedeliste"/>
              <w:overflowPunct w:val="0"/>
              <w:autoSpaceDE w:val="0"/>
              <w:autoSpaceDN w:val="0"/>
              <w:adjustRightInd w:val="0"/>
              <w:ind w:left="0"/>
              <w:jc w:val="center"/>
              <w:textAlignment w:val="baseline"/>
              <w:rPr>
                <w:rFonts w:eastAsia="Times New Roman" w:cs="Times New Roman"/>
              </w:rPr>
            </w:pPr>
            <w:r w:rsidRPr="006B57C1">
              <w:rPr>
                <w:rFonts w:eastAsia="Times New Roman" w:cs="Times New Roman"/>
                <w:noProof/>
              </w:rPr>
              <w:drawing>
                <wp:inline distT="0" distB="0" distL="0" distR="0" wp14:anchorId="006A55D3" wp14:editId="0A6B221F">
                  <wp:extent cx="1522800" cy="882000"/>
                  <wp:effectExtent l="0" t="0" r="1270" b="0"/>
                  <wp:docPr id="16" name="Imag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4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2800" cy="88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13E62DCA" w14:textId="77777777" w:rsidR="00D631A9" w:rsidRPr="006B57C1" w:rsidRDefault="00D631A9" w:rsidP="004C2E94">
            <w:pPr>
              <w:pStyle w:val="Paragraphedeliste"/>
              <w:overflowPunct w:val="0"/>
              <w:autoSpaceDE w:val="0"/>
              <w:autoSpaceDN w:val="0"/>
              <w:adjustRightInd w:val="0"/>
              <w:ind w:left="0"/>
              <w:jc w:val="center"/>
              <w:textAlignment w:val="baseline"/>
              <w:rPr>
                <w:rFonts w:eastAsia="Times New Roman" w:cs="Times New Roman"/>
              </w:rPr>
            </w:pPr>
            <w:r w:rsidRPr="006B57C1">
              <w:rPr>
                <w:rFonts w:eastAsia="Times New Roman" w:cs="Times New Roman"/>
                <w:noProof/>
              </w:rPr>
              <w:drawing>
                <wp:inline distT="0" distB="0" distL="0" distR="0" wp14:anchorId="4B08C805" wp14:editId="2AEE351B">
                  <wp:extent cx="1519200" cy="878400"/>
                  <wp:effectExtent l="0" t="0" r="5080" b="0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4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9200" cy="878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69E650D" w14:textId="77777777" w:rsidR="00E85178" w:rsidRPr="006B57C1" w:rsidRDefault="00E85178" w:rsidP="00E85178">
      <w:pPr>
        <w:pStyle w:val="Paragraphedeliste"/>
        <w:overflowPunct w:val="0"/>
        <w:autoSpaceDE w:val="0"/>
        <w:autoSpaceDN w:val="0"/>
        <w:adjustRightInd w:val="0"/>
        <w:spacing w:after="0" w:line="240" w:lineRule="auto"/>
        <w:ind w:left="0"/>
        <w:textAlignment w:val="baseline"/>
        <w:rPr>
          <w:rFonts w:eastAsia="Times New Roman" w:cs="Times New Roman"/>
        </w:rPr>
      </w:pPr>
    </w:p>
    <w:p w14:paraId="39EFF3A0" w14:textId="09BC508F" w:rsidR="00C01C08" w:rsidRPr="00EC2239" w:rsidRDefault="00C01C08" w:rsidP="00C01C08">
      <w:pPr>
        <w:pStyle w:val="Paragraphedeliste"/>
        <w:overflowPunct w:val="0"/>
        <w:autoSpaceDE w:val="0"/>
        <w:autoSpaceDN w:val="0"/>
        <w:adjustRightInd w:val="0"/>
        <w:spacing w:after="0" w:line="240" w:lineRule="auto"/>
        <w:ind w:left="-709" w:right="0" w:firstLine="0"/>
        <w:textAlignment w:val="baseline"/>
        <w:rPr>
          <w:rFonts w:eastAsia="Times New Roman" w:cs="Times New Roman"/>
          <w:sz w:val="22"/>
        </w:rPr>
      </w:pPr>
      <w:r w:rsidRPr="00EC2239">
        <w:rPr>
          <w:rFonts w:eastAsia="Times New Roman" w:cs="Times New Roman"/>
          <w:sz w:val="22"/>
        </w:rPr>
        <w:t xml:space="preserve">3) </w:t>
      </w:r>
      <w:r w:rsidRPr="00EC2239">
        <w:rPr>
          <w:rFonts w:eastAsia="Times New Roman" w:cs="Times New Roman"/>
          <w:sz w:val="22"/>
        </w:rPr>
        <w:t>Que peut-on dire des ondes issues de S</w:t>
      </w:r>
      <w:r w:rsidRPr="00EC2239">
        <w:rPr>
          <w:rFonts w:eastAsia="Times New Roman" w:cs="Times New Roman"/>
          <w:sz w:val="22"/>
          <w:vertAlign w:val="subscript"/>
        </w:rPr>
        <w:t>1</w:t>
      </w:r>
      <w:r w:rsidRPr="00EC2239">
        <w:rPr>
          <w:rFonts w:eastAsia="Times New Roman" w:cs="Times New Roman"/>
          <w:sz w:val="22"/>
        </w:rPr>
        <w:t xml:space="preserve"> et S</w:t>
      </w:r>
      <w:r w:rsidRPr="00EC2239">
        <w:rPr>
          <w:rFonts w:eastAsia="Times New Roman" w:cs="Times New Roman"/>
          <w:sz w:val="22"/>
          <w:vertAlign w:val="subscript"/>
        </w:rPr>
        <w:t>2</w:t>
      </w:r>
      <w:r w:rsidRPr="00EC2239">
        <w:rPr>
          <w:rFonts w:eastAsia="Times New Roman" w:cs="Times New Roman"/>
          <w:sz w:val="22"/>
        </w:rPr>
        <w:t xml:space="preserve"> lorsqu’elles arrivent en M dans chacun des cas ?</w:t>
      </w:r>
    </w:p>
    <w:p w14:paraId="186B44E9" w14:textId="45122F59" w:rsidR="00C01C08" w:rsidRDefault="00C01C08" w:rsidP="00C01C08">
      <w:pPr>
        <w:pStyle w:val="Paragraphedeliste"/>
        <w:overflowPunct w:val="0"/>
        <w:autoSpaceDE w:val="0"/>
        <w:autoSpaceDN w:val="0"/>
        <w:adjustRightInd w:val="0"/>
        <w:spacing w:after="0" w:line="240" w:lineRule="auto"/>
        <w:ind w:left="-709" w:right="0" w:firstLine="0"/>
        <w:textAlignment w:val="baseline"/>
        <w:rPr>
          <w:rFonts w:eastAsia="Times New Roman" w:cs="Times New Roman"/>
          <w:sz w:val="22"/>
        </w:rPr>
      </w:pPr>
    </w:p>
    <w:p w14:paraId="65AF3BE7" w14:textId="77777777" w:rsidR="00D631A9" w:rsidRDefault="00D631A9" w:rsidP="00C01C08">
      <w:pPr>
        <w:pStyle w:val="Paragraphedeliste"/>
        <w:overflowPunct w:val="0"/>
        <w:autoSpaceDE w:val="0"/>
        <w:autoSpaceDN w:val="0"/>
        <w:adjustRightInd w:val="0"/>
        <w:spacing w:after="0" w:line="240" w:lineRule="auto"/>
        <w:ind w:left="-709" w:right="0" w:firstLine="0"/>
        <w:textAlignment w:val="baseline"/>
        <w:rPr>
          <w:rFonts w:eastAsia="Times New Roman" w:cs="Times New Roman"/>
          <w:sz w:val="22"/>
        </w:rPr>
      </w:pPr>
    </w:p>
    <w:p w14:paraId="243760A6" w14:textId="77777777" w:rsidR="00D631A9" w:rsidRPr="00EC2239" w:rsidRDefault="00D631A9" w:rsidP="00C01C08">
      <w:pPr>
        <w:pStyle w:val="Paragraphedeliste"/>
        <w:overflowPunct w:val="0"/>
        <w:autoSpaceDE w:val="0"/>
        <w:autoSpaceDN w:val="0"/>
        <w:adjustRightInd w:val="0"/>
        <w:spacing w:after="0" w:line="240" w:lineRule="auto"/>
        <w:ind w:left="-709" w:right="0" w:firstLine="0"/>
        <w:textAlignment w:val="baseline"/>
        <w:rPr>
          <w:rFonts w:eastAsia="Times New Roman" w:cs="Times New Roman"/>
          <w:sz w:val="22"/>
        </w:rPr>
      </w:pPr>
    </w:p>
    <w:p w14:paraId="456212B9" w14:textId="28EE1FF1" w:rsidR="00C01C08" w:rsidRPr="00EC2239" w:rsidRDefault="00C01C08" w:rsidP="00C01C08">
      <w:pPr>
        <w:pStyle w:val="Paragraphedeliste"/>
        <w:overflowPunct w:val="0"/>
        <w:autoSpaceDE w:val="0"/>
        <w:autoSpaceDN w:val="0"/>
        <w:adjustRightInd w:val="0"/>
        <w:spacing w:after="0" w:line="240" w:lineRule="auto"/>
        <w:ind w:left="-709" w:right="0" w:firstLine="0"/>
        <w:textAlignment w:val="baseline"/>
        <w:rPr>
          <w:rFonts w:eastAsia="Times New Roman" w:cs="Times New Roman"/>
          <w:sz w:val="22"/>
        </w:rPr>
      </w:pPr>
      <w:r w:rsidRPr="00EC2239">
        <w:rPr>
          <w:rFonts w:eastAsia="Times New Roman" w:cs="Times New Roman"/>
          <w:sz w:val="22"/>
        </w:rPr>
        <w:t xml:space="preserve">4) </w:t>
      </w:r>
      <w:r w:rsidRPr="00EC2239">
        <w:rPr>
          <w:rFonts w:eastAsia="Times New Roman" w:cs="Times New Roman"/>
          <w:sz w:val="22"/>
        </w:rPr>
        <w:t>Nommer le type d’interférence au point M.</w:t>
      </w:r>
    </w:p>
    <w:p w14:paraId="524C2269" w14:textId="77777777" w:rsidR="00C01C08" w:rsidRPr="00EC2239" w:rsidRDefault="00C01C08" w:rsidP="00C01C08">
      <w:pPr>
        <w:pStyle w:val="Paragraphedeliste"/>
        <w:overflowPunct w:val="0"/>
        <w:autoSpaceDE w:val="0"/>
        <w:autoSpaceDN w:val="0"/>
        <w:adjustRightInd w:val="0"/>
        <w:spacing w:after="0" w:line="240" w:lineRule="auto"/>
        <w:ind w:left="-709" w:right="0" w:firstLine="0"/>
        <w:textAlignment w:val="baseline"/>
        <w:rPr>
          <w:rFonts w:eastAsia="Times New Roman" w:cs="Times New Roman"/>
          <w:sz w:val="22"/>
        </w:rPr>
      </w:pPr>
    </w:p>
    <w:p w14:paraId="4E19416E" w14:textId="77777777" w:rsidR="00C01C08" w:rsidRPr="00EC2239" w:rsidRDefault="00C01C08" w:rsidP="00C01C08">
      <w:pPr>
        <w:pStyle w:val="Paragraphedeliste"/>
        <w:overflowPunct w:val="0"/>
        <w:autoSpaceDE w:val="0"/>
        <w:autoSpaceDN w:val="0"/>
        <w:adjustRightInd w:val="0"/>
        <w:spacing w:after="0" w:line="240" w:lineRule="auto"/>
        <w:ind w:left="709" w:right="0" w:firstLine="0"/>
        <w:textAlignment w:val="baseline"/>
        <w:rPr>
          <w:rFonts w:eastAsia="Times New Roman" w:cs="Times New Roman"/>
          <w:sz w:val="22"/>
        </w:rPr>
      </w:pPr>
    </w:p>
    <w:p w14:paraId="0549BFDB" w14:textId="6DB877FB" w:rsidR="00E85178" w:rsidRPr="00EC2239" w:rsidRDefault="00A25F9E" w:rsidP="00A25F9E">
      <w:pPr>
        <w:pStyle w:val="Paragraphedeliste"/>
        <w:overflowPunct w:val="0"/>
        <w:autoSpaceDE w:val="0"/>
        <w:autoSpaceDN w:val="0"/>
        <w:adjustRightInd w:val="0"/>
        <w:spacing w:after="0" w:line="240" w:lineRule="auto"/>
        <w:ind w:left="-709" w:right="0" w:firstLine="0"/>
        <w:textAlignment w:val="baseline"/>
        <w:rPr>
          <w:rFonts w:eastAsia="Times New Roman" w:cs="Times New Roman"/>
          <w:sz w:val="22"/>
        </w:rPr>
      </w:pPr>
      <w:r w:rsidRPr="00EC2239">
        <w:rPr>
          <w:rFonts w:eastAsia="Times New Roman" w:cs="Times New Roman"/>
          <w:sz w:val="22"/>
        </w:rPr>
        <w:t xml:space="preserve">5) </w:t>
      </w:r>
      <w:r w:rsidR="00E85178" w:rsidRPr="00EC2239">
        <w:rPr>
          <w:rFonts w:eastAsia="Times New Roman" w:cs="Times New Roman"/>
          <w:sz w:val="22"/>
        </w:rPr>
        <w:t>Quelle doit-être la différence de marche entre deux ondes pour que leur superposition donne des interférences constructives ?</w:t>
      </w:r>
    </w:p>
    <w:p w14:paraId="08993658" w14:textId="3F9BA438" w:rsidR="00A25F9E" w:rsidRDefault="00A25F9E" w:rsidP="00A25F9E">
      <w:pPr>
        <w:pStyle w:val="Paragraphedeliste"/>
        <w:overflowPunct w:val="0"/>
        <w:autoSpaceDE w:val="0"/>
        <w:autoSpaceDN w:val="0"/>
        <w:adjustRightInd w:val="0"/>
        <w:spacing w:after="0" w:line="240" w:lineRule="auto"/>
        <w:ind w:left="-709" w:right="0" w:firstLine="0"/>
        <w:textAlignment w:val="baseline"/>
        <w:rPr>
          <w:rFonts w:eastAsia="Times New Roman" w:cs="Times New Roman"/>
          <w:sz w:val="22"/>
        </w:rPr>
      </w:pPr>
    </w:p>
    <w:p w14:paraId="50F7C033" w14:textId="77777777" w:rsidR="00D631A9" w:rsidRPr="00EC2239" w:rsidRDefault="00D631A9" w:rsidP="00A25F9E">
      <w:pPr>
        <w:pStyle w:val="Paragraphedeliste"/>
        <w:overflowPunct w:val="0"/>
        <w:autoSpaceDE w:val="0"/>
        <w:autoSpaceDN w:val="0"/>
        <w:adjustRightInd w:val="0"/>
        <w:spacing w:after="0" w:line="240" w:lineRule="auto"/>
        <w:ind w:left="-709" w:right="0" w:firstLine="0"/>
        <w:textAlignment w:val="baseline"/>
        <w:rPr>
          <w:rFonts w:eastAsia="Times New Roman" w:cs="Times New Roman"/>
          <w:sz w:val="22"/>
        </w:rPr>
      </w:pPr>
    </w:p>
    <w:p w14:paraId="7951DEE4" w14:textId="7AF3B1F0" w:rsidR="00E85178" w:rsidRDefault="00A25F9E" w:rsidP="00A25F9E">
      <w:pPr>
        <w:pStyle w:val="Paragraphedeliste"/>
        <w:overflowPunct w:val="0"/>
        <w:autoSpaceDE w:val="0"/>
        <w:autoSpaceDN w:val="0"/>
        <w:adjustRightInd w:val="0"/>
        <w:spacing w:after="0" w:line="240" w:lineRule="auto"/>
        <w:ind w:left="-709" w:right="0" w:firstLine="0"/>
        <w:textAlignment w:val="baseline"/>
        <w:rPr>
          <w:rFonts w:eastAsia="Times New Roman" w:cs="Times New Roman"/>
          <w:sz w:val="22"/>
        </w:rPr>
      </w:pPr>
      <w:r w:rsidRPr="00EC2239">
        <w:rPr>
          <w:rFonts w:eastAsia="Times New Roman" w:cs="Times New Roman"/>
          <w:sz w:val="22"/>
        </w:rPr>
        <w:t xml:space="preserve">6) </w:t>
      </w:r>
      <w:r w:rsidR="00E85178" w:rsidRPr="00EC2239">
        <w:rPr>
          <w:rFonts w:eastAsia="Times New Roman" w:cs="Times New Roman"/>
          <w:sz w:val="22"/>
        </w:rPr>
        <w:t>Même question pour les interférences destructives.</w:t>
      </w:r>
    </w:p>
    <w:p w14:paraId="71FE309B" w14:textId="4B9545C9" w:rsidR="00D631A9" w:rsidRDefault="00D631A9" w:rsidP="00A25F9E">
      <w:pPr>
        <w:pStyle w:val="Paragraphedeliste"/>
        <w:overflowPunct w:val="0"/>
        <w:autoSpaceDE w:val="0"/>
        <w:autoSpaceDN w:val="0"/>
        <w:adjustRightInd w:val="0"/>
        <w:spacing w:after="0" w:line="240" w:lineRule="auto"/>
        <w:ind w:left="-709" w:right="0" w:firstLine="0"/>
        <w:textAlignment w:val="baseline"/>
        <w:rPr>
          <w:rFonts w:eastAsia="Times New Roman" w:cs="Times New Roman"/>
          <w:sz w:val="22"/>
        </w:rPr>
      </w:pPr>
    </w:p>
    <w:p w14:paraId="38A30105" w14:textId="77777777" w:rsidR="00D631A9" w:rsidRPr="00EC2239" w:rsidRDefault="00D631A9" w:rsidP="00A25F9E">
      <w:pPr>
        <w:pStyle w:val="Paragraphedeliste"/>
        <w:overflowPunct w:val="0"/>
        <w:autoSpaceDE w:val="0"/>
        <w:autoSpaceDN w:val="0"/>
        <w:adjustRightInd w:val="0"/>
        <w:spacing w:after="0" w:line="240" w:lineRule="auto"/>
        <w:ind w:left="-709" w:right="0" w:firstLine="0"/>
        <w:textAlignment w:val="baseline"/>
        <w:rPr>
          <w:rFonts w:eastAsia="Times New Roman" w:cs="Times New Roman"/>
          <w:sz w:val="22"/>
        </w:rPr>
      </w:pPr>
    </w:p>
    <w:p w14:paraId="278A40D2" w14:textId="7B83865C" w:rsidR="00EC2239" w:rsidRDefault="00EC2239" w:rsidP="00AD083C">
      <w:pPr>
        <w:ind w:left="-709" w:right="-851"/>
        <w:jc w:val="both"/>
        <w:rPr>
          <w:bCs/>
        </w:rPr>
      </w:pPr>
      <w:r w:rsidRPr="00EC2239">
        <w:rPr>
          <w:bCs/>
        </w:rPr>
        <w:t>7) Expliquez i la phrase « lumière + lumière = obscurité ».</w:t>
      </w:r>
    </w:p>
    <w:p w14:paraId="7FC67140" w14:textId="77777777" w:rsidR="00D631A9" w:rsidRPr="00EC2239" w:rsidRDefault="00D631A9" w:rsidP="00AD083C">
      <w:pPr>
        <w:ind w:left="-709" w:right="-851"/>
        <w:jc w:val="both"/>
        <w:rPr>
          <w:bCs/>
        </w:rPr>
      </w:pPr>
    </w:p>
    <w:p w14:paraId="16E012A9" w14:textId="15BF9A81" w:rsidR="00EC2239" w:rsidRDefault="00EC2239" w:rsidP="00AD083C">
      <w:pPr>
        <w:ind w:left="-709" w:right="-851"/>
        <w:jc w:val="both"/>
        <w:rPr>
          <w:b/>
          <w:color w:val="FF0000"/>
        </w:rPr>
      </w:pPr>
    </w:p>
    <w:p w14:paraId="7108CAED" w14:textId="795DE46C" w:rsidR="00EC2239" w:rsidRDefault="00EC2239" w:rsidP="00AD083C">
      <w:pPr>
        <w:ind w:left="-709" w:right="-851"/>
        <w:jc w:val="both"/>
        <w:rPr>
          <w:b/>
          <w:color w:val="FF0000"/>
        </w:rPr>
      </w:pPr>
    </w:p>
    <w:p w14:paraId="22110D08" w14:textId="032DA0E2" w:rsidR="00EC2239" w:rsidRDefault="00EC2239" w:rsidP="00AD083C">
      <w:pPr>
        <w:ind w:left="-709" w:right="-851"/>
        <w:jc w:val="both"/>
        <w:rPr>
          <w:b/>
          <w:color w:val="FF0000"/>
        </w:rPr>
      </w:pPr>
    </w:p>
    <w:p w14:paraId="0881C1B1" w14:textId="74F050A2" w:rsidR="00EC2239" w:rsidRDefault="00EC2239" w:rsidP="00AD083C">
      <w:pPr>
        <w:ind w:left="-709" w:right="-851"/>
        <w:jc w:val="both"/>
        <w:rPr>
          <w:b/>
          <w:color w:val="FF0000"/>
        </w:rPr>
      </w:pPr>
    </w:p>
    <w:p w14:paraId="42524390" w14:textId="68F6CB71" w:rsidR="00EC2239" w:rsidRDefault="00EC2239" w:rsidP="00AD083C">
      <w:pPr>
        <w:ind w:left="-709" w:right="-851"/>
        <w:jc w:val="both"/>
        <w:rPr>
          <w:b/>
          <w:color w:val="FF0000"/>
        </w:rPr>
      </w:pPr>
    </w:p>
    <w:p w14:paraId="5EE7AFFA" w14:textId="77777777" w:rsidR="00EC2239" w:rsidRPr="00EC2239" w:rsidRDefault="00EC2239" w:rsidP="00AD083C">
      <w:pPr>
        <w:ind w:left="-709" w:right="-851"/>
        <w:jc w:val="both"/>
        <w:rPr>
          <w:color w:val="FF0000"/>
        </w:rPr>
      </w:pPr>
    </w:p>
    <w:tbl>
      <w:tblPr>
        <w:tblStyle w:val="Grilledutableau"/>
        <w:tblpPr w:leftFromText="141" w:rightFromText="141" w:vertAnchor="text" w:horzAnchor="margin" w:tblpXSpec="center" w:tblpY="443"/>
        <w:tblW w:w="106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22"/>
        <w:gridCol w:w="1180"/>
      </w:tblGrid>
      <w:tr w:rsidR="00B568F7" w:rsidRPr="001F13A9" w14:paraId="032BF02B" w14:textId="77777777" w:rsidTr="00B568F7">
        <w:tc>
          <w:tcPr>
            <w:tcW w:w="9422" w:type="dxa"/>
            <w:tcBorders>
              <w:top w:val="single" w:sz="4" w:space="0" w:color="D9E2F3" w:themeColor="accent1" w:themeTint="33"/>
              <w:left w:val="single" w:sz="4" w:space="0" w:color="D9E2F3" w:themeColor="accent1" w:themeTint="33"/>
              <w:bottom w:val="single" w:sz="4" w:space="0" w:color="D9E2F3" w:themeColor="accent1" w:themeTint="33"/>
              <w:right w:val="single" w:sz="4" w:space="0" w:color="D9E2F3" w:themeColor="accent1" w:themeTint="33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2C39569" w14:textId="77777777" w:rsidR="00B568F7" w:rsidRDefault="00B568F7" w:rsidP="00B568F7">
            <w:pPr>
              <w:pStyle w:val="Sansinterligne"/>
              <w:jc w:val="both"/>
            </w:pPr>
            <w:r w:rsidRPr="00F12A1E">
              <w:lastRenderedPageBreak/>
              <w:t xml:space="preserve">En 1801, au cœur de la controverse sur la nature de la lumière, </w:t>
            </w:r>
            <w:r>
              <w:t xml:space="preserve">le scientifique britannique </w:t>
            </w:r>
            <w:r w:rsidRPr="00F12A1E">
              <w:t>Thomas Young réalise une</w:t>
            </w:r>
            <w:r>
              <w:t xml:space="preserve"> expérience historique en faveur de la nature ondulatoire de celle-ci.</w:t>
            </w:r>
          </w:p>
          <w:p w14:paraId="1447BD81" w14:textId="77777777" w:rsidR="00B568F7" w:rsidRPr="00E55EEF" w:rsidRDefault="00B568F7" w:rsidP="00B568F7">
            <w:pPr>
              <w:pStyle w:val="Sansinterligne"/>
              <w:rPr>
                <w:sz w:val="10"/>
                <w:szCs w:val="16"/>
              </w:rPr>
            </w:pPr>
          </w:p>
          <w:p w14:paraId="1F3DC7F8" w14:textId="77777777" w:rsidR="00B568F7" w:rsidRPr="00F12A1E" w:rsidRDefault="00B568F7" w:rsidP="00B568F7">
            <w:pPr>
              <w:pStyle w:val="Sansinterligne"/>
              <w:jc w:val="both"/>
            </w:pPr>
            <w:r>
              <w:t>Cette expérience consiste à faire se superposer deux faisceaux de lumière issus d’une même source, en les faisant passer à travers deux ouvertures fines et proches et en observant le résultat sur un écran.</w:t>
            </w:r>
          </w:p>
        </w:tc>
        <w:tc>
          <w:tcPr>
            <w:tcW w:w="1180" w:type="dxa"/>
            <w:tcBorders>
              <w:top w:val="single" w:sz="4" w:space="0" w:color="D9E2F3" w:themeColor="accent1" w:themeTint="33"/>
              <w:left w:val="single" w:sz="4" w:space="0" w:color="D9E2F3" w:themeColor="accent1" w:themeTint="33"/>
              <w:bottom w:val="single" w:sz="4" w:space="0" w:color="D9E2F3" w:themeColor="accent1" w:themeTint="33"/>
              <w:right w:val="single" w:sz="4" w:space="0" w:color="D9E2F3" w:themeColor="accent1" w:themeTint="33"/>
            </w:tcBorders>
            <w:vAlign w:val="center"/>
          </w:tcPr>
          <w:p w14:paraId="202D4139" w14:textId="77777777" w:rsidR="00B568F7" w:rsidRPr="001F13A9" w:rsidRDefault="00B568F7" w:rsidP="00B568F7">
            <w:pPr>
              <w:pStyle w:val="Sansinterligne"/>
              <w:rPr>
                <w:szCs w:val="17"/>
              </w:rPr>
            </w:pPr>
            <w:r w:rsidRPr="00F12A1E">
              <w:rPr>
                <w:noProof/>
                <w:szCs w:val="17"/>
              </w:rPr>
              <w:drawing>
                <wp:inline distT="0" distB="0" distL="0" distR="0" wp14:anchorId="47A94789" wp14:editId="442A292A">
                  <wp:extent cx="593678" cy="901311"/>
                  <wp:effectExtent l="19050" t="0" r="0" b="0"/>
                  <wp:docPr id="3" name="Image 4" descr="alt=Description de cette image, également commentée ci-aprè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alt=Description de cette image, également commentée ci-aprè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6040" cy="9048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AA9FE3B" w14:textId="15ADCA0B" w:rsidR="0091638A" w:rsidRDefault="00F1282E" w:rsidP="00AD083C">
      <w:pPr>
        <w:ind w:left="-709" w:right="-851"/>
        <w:jc w:val="both"/>
        <w:rPr>
          <w:b/>
          <w:bCs/>
          <w:sz w:val="28"/>
          <w:szCs w:val="28"/>
          <w:u w:val="single"/>
        </w:rPr>
      </w:pPr>
      <w:r w:rsidRPr="00F1282E">
        <w:rPr>
          <w:b/>
          <w:bCs/>
          <w:sz w:val="28"/>
          <w:szCs w:val="28"/>
          <w:highlight w:val="green"/>
          <w:u w:val="single"/>
        </w:rPr>
        <w:t>2°) Interférences lumineuses : les fentes d’Young</w:t>
      </w:r>
    </w:p>
    <w:p w14:paraId="394ACBA5" w14:textId="0F86717A" w:rsidR="00B568F7" w:rsidRPr="009E219A" w:rsidRDefault="002B394E" w:rsidP="00B568F7">
      <w:pPr>
        <w:pStyle w:val="Sansinterligne"/>
        <w:rPr>
          <w:sz w:val="16"/>
          <w:szCs w:val="16"/>
        </w:rPr>
      </w:pPr>
      <w:r>
        <w:rPr>
          <w:noProof/>
        </w:rPr>
        <w:drawing>
          <wp:inline distT="0" distB="0" distL="0" distR="0" wp14:anchorId="33BC1622" wp14:editId="3FB750ED">
            <wp:extent cx="5760720" cy="2386965"/>
            <wp:effectExtent l="0" t="0" r="0" b="0"/>
            <wp:docPr id="58" name="Imag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386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C05BB7" w14:textId="3CF70C8B" w:rsidR="00A25F9E" w:rsidRDefault="00A25F9E" w:rsidP="00AD083C">
      <w:pPr>
        <w:ind w:left="-709" w:right="-851"/>
        <w:jc w:val="both"/>
        <w:rPr>
          <w:rFonts w:cstheme="minorHAnsi"/>
          <w:noProof/>
        </w:rPr>
      </w:pPr>
      <w:r>
        <w:t>Réaliser l’expérience suivante, puis répondre aux questions :</w:t>
      </w:r>
      <w:r w:rsidRPr="00A25F9E">
        <w:rPr>
          <w:rFonts w:cstheme="minorHAnsi"/>
          <w:noProof/>
        </w:rPr>
        <w:t xml:space="preserve"> </w:t>
      </w:r>
    </w:p>
    <w:p w14:paraId="38D8F129" w14:textId="619950E0" w:rsidR="0091638A" w:rsidRDefault="00A25F9E" w:rsidP="00AD083C">
      <w:pPr>
        <w:ind w:left="-709" w:right="-851"/>
        <w:jc w:val="both"/>
      </w:pPr>
      <w:r>
        <w:rPr>
          <w:noProof/>
        </w:rPr>
        <w:drawing>
          <wp:inline distT="0" distB="0" distL="0" distR="0" wp14:anchorId="1DDEF7D0" wp14:editId="30102753">
            <wp:extent cx="6315075" cy="5196345"/>
            <wp:effectExtent l="0" t="0" r="0" b="4445"/>
            <wp:docPr id="47" name="Imag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033" cy="5203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776FF0" w14:textId="76A87D98" w:rsidR="00A25F9E" w:rsidRDefault="00A25F9E" w:rsidP="00AD083C">
      <w:pPr>
        <w:ind w:left="-709" w:right="-851"/>
        <w:jc w:val="both"/>
      </w:pPr>
    </w:p>
    <w:p w14:paraId="38E726D5" w14:textId="77777777" w:rsidR="002B394E" w:rsidRDefault="002B394E" w:rsidP="00AD083C">
      <w:pPr>
        <w:ind w:left="-709" w:right="-851"/>
        <w:jc w:val="both"/>
      </w:pPr>
    </w:p>
    <w:p w14:paraId="0367524B" w14:textId="70306153" w:rsidR="0091638A" w:rsidRDefault="0091638A" w:rsidP="0091638A">
      <w:pPr>
        <w:pStyle w:val="Paragraphedeliste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76" w:lineRule="auto"/>
        <w:ind w:left="0" w:right="0" w:firstLine="0"/>
        <w:textAlignment w:val="baseline"/>
        <w:rPr>
          <w:rFonts w:eastAsia="Times New Roman" w:cs="Times New Roman"/>
        </w:rPr>
      </w:pPr>
      <w:r w:rsidRPr="006B57C1">
        <w:rPr>
          <w:rFonts w:eastAsia="Times New Roman" w:cs="Times New Roman"/>
        </w:rPr>
        <w:lastRenderedPageBreak/>
        <w:t xml:space="preserve">Comment varie </w:t>
      </w:r>
      <w:r w:rsidRPr="006B57C1">
        <w:rPr>
          <w:rFonts w:eastAsia="Times New Roman" w:cs="Times New Roman"/>
          <w:b/>
        </w:rPr>
        <w:t>i</w:t>
      </w:r>
      <w:r w:rsidRPr="006B57C1">
        <w:rPr>
          <w:rFonts w:eastAsia="Times New Roman" w:cs="Times New Roman"/>
        </w:rPr>
        <w:t xml:space="preserve"> en fonction de la distance </w:t>
      </w:r>
      <w:r w:rsidRPr="006B57C1">
        <w:rPr>
          <w:rFonts w:eastAsia="Times New Roman" w:cs="Times New Roman"/>
          <w:b/>
        </w:rPr>
        <w:t>D</w:t>
      </w:r>
      <w:r w:rsidRPr="006B57C1">
        <w:rPr>
          <w:rFonts w:eastAsia="Times New Roman" w:cs="Times New Roman"/>
        </w:rPr>
        <w:t xml:space="preserve"> entre les fentes et l’écran ?</w:t>
      </w:r>
    </w:p>
    <w:p w14:paraId="0B12A9D6" w14:textId="0F78DE48" w:rsidR="00F1282E" w:rsidRDefault="00F1282E" w:rsidP="00F1282E">
      <w:pPr>
        <w:pStyle w:val="Paragraphedeliste"/>
        <w:overflowPunct w:val="0"/>
        <w:autoSpaceDE w:val="0"/>
        <w:autoSpaceDN w:val="0"/>
        <w:adjustRightInd w:val="0"/>
        <w:spacing w:after="0" w:line="276" w:lineRule="auto"/>
        <w:ind w:left="0" w:right="0" w:firstLine="0"/>
        <w:textAlignment w:val="baseline"/>
        <w:rPr>
          <w:rFonts w:eastAsia="Times New Roman" w:cs="Times New Roman"/>
        </w:rPr>
      </w:pPr>
    </w:p>
    <w:p w14:paraId="2AF419D1" w14:textId="718F4076" w:rsidR="00D631A9" w:rsidRDefault="00D631A9" w:rsidP="00F1282E">
      <w:pPr>
        <w:pStyle w:val="Paragraphedeliste"/>
        <w:overflowPunct w:val="0"/>
        <w:autoSpaceDE w:val="0"/>
        <w:autoSpaceDN w:val="0"/>
        <w:adjustRightInd w:val="0"/>
        <w:spacing w:after="0" w:line="276" w:lineRule="auto"/>
        <w:ind w:left="0" w:right="0" w:firstLine="0"/>
        <w:textAlignment w:val="baseline"/>
        <w:rPr>
          <w:rFonts w:eastAsia="Times New Roman" w:cs="Times New Roman"/>
        </w:rPr>
      </w:pPr>
    </w:p>
    <w:p w14:paraId="1FA8F165" w14:textId="77777777" w:rsidR="00D631A9" w:rsidRPr="006B57C1" w:rsidRDefault="00D631A9" w:rsidP="00F1282E">
      <w:pPr>
        <w:pStyle w:val="Paragraphedeliste"/>
        <w:overflowPunct w:val="0"/>
        <w:autoSpaceDE w:val="0"/>
        <w:autoSpaceDN w:val="0"/>
        <w:adjustRightInd w:val="0"/>
        <w:spacing w:after="0" w:line="276" w:lineRule="auto"/>
        <w:ind w:left="0" w:right="0" w:firstLine="0"/>
        <w:textAlignment w:val="baseline"/>
        <w:rPr>
          <w:rFonts w:eastAsia="Times New Roman" w:cs="Times New Roman"/>
        </w:rPr>
      </w:pPr>
    </w:p>
    <w:p w14:paraId="2DCCCBE2" w14:textId="23B34842" w:rsidR="0091638A" w:rsidRDefault="0091638A" w:rsidP="0091638A">
      <w:pPr>
        <w:pStyle w:val="Paragraphedeliste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76" w:lineRule="auto"/>
        <w:ind w:left="0" w:right="0" w:firstLine="0"/>
        <w:textAlignment w:val="baseline"/>
        <w:rPr>
          <w:rFonts w:eastAsia="Times New Roman" w:cs="Times New Roman"/>
        </w:rPr>
      </w:pPr>
      <w:r w:rsidRPr="006B57C1">
        <w:rPr>
          <w:rFonts w:eastAsia="Times New Roman" w:cs="Times New Roman"/>
        </w:rPr>
        <w:t xml:space="preserve">Comment varie </w:t>
      </w:r>
      <w:r w:rsidRPr="006B57C1">
        <w:rPr>
          <w:rFonts w:eastAsia="Times New Roman" w:cs="Times New Roman"/>
          <w:b/>
        </w:rPr>
        <w:t>i</w:t>
      </w:r>
      <w:r w:rsidRPr="006B57C1">
        <w:rPr>
          <w:rFonts w:eastAsia="Times New Roman" w:cs="Times New Roman"/>
        </w:rPr>
        <w:t xml:space="preserve"> en fonction de la distance </w:t>
      </w:r>
      <w:r w:rsidRPr="006B57C1">
        <w:rPr>
          <w:rFonts w:eastAsia="Times New Roman" w:cs="Times New Roman"/>
          <w:b/>
        </w:rPr>
        <w:t>b</w:t>
      </w:r>
      <w:r w:rsidRPr="006B57C1">
        <w:rPr>
          <w:rFonts w:eastAsia="Times New Roman" w:cs="Times New Roman"/>
        </w:rPr>
        <w:t xml:space="preserve"> entre les deux fentes ?</w:t>
      </w:r>
    </w:p>
    <w:p w14:paraId="2FE7C5BF" w14:textId="2F41735A" w:rsidR="00F1282E" w:rsidRDefault="00F1282E" w:rsidP="00F1282E">
      <w:pPr>
        <w:pStyle w:val="Paragraphedeliste"/>
        <w:overflowPunct w:val="0"/>
        <w:autoSpaceDE w:val="0"/>
        <w:autoSpaceDN w:val="0"/>
        <w:adjustRightInd w:val="0"/>
        <w:spacing w:after="0" w:line="276" w:lineRule="auto"/>
        <w:ind w:left="0" w:right="0" w:firstLine="0"/>
        <w:textAlignment w:val="baseline"/>
        <w:rPr>
          <w:rFonts w:eastAsia="Times New Roman" w:cs="Times New Roman"/>
        </w:rPr>
      </w:pPr>
    </w:p>
    <w:p w14:paraId="7CF31E5B" w14:textId="15E08106" w:rsidR="00D631A9" w:rsidRDefault="00D631A9" w:rsidP="00F1282E">
      <w:pPr>
        <w:pStyle w:val="Paragraphedeliste"/>
        <w:overflowPunct w:val="0"/>
        <w:autoSpaceDE w:val="0"/>
        <w:autoSpaceDN w:val="0"/>
        <w:adjustRightInd w:val="0"/>
        <w:spacing w:after="0" w:line="276" w:lineRule="auto"/>
        <w:ind w:left="0" w:right="0" w:firstLine="0"/>
        <w:textAlignment w:val="baseline"/>
        <w:rPr>
          <w:rFonts w:eastAsia="Times New Roman" w:cs="Times New Roman"/>
        </w:rPr>
      </w:pPr>
    </w:p>
    <w:p w14:paraId="60C26F50" w14:textId="1E352961" w:rsidR="00D631A9" w:rsidRDefault="00D631A9" w:rsidP="00F1282E">
      <w:pPr>
        <w:pStyle w:val="Paragraphedeliste"/>
        <w:overflowPunct w:val="0"/>
        <w:autoSpaceDE w:val="0"/>
        <w:autoSpaceDN w:val="0"/>
        <w:adjustRightInd w:val="0"/>
        <w:spacing w:after="0" w:line="276" w:lineRule="auto"/>
        <w:ind w:left="0" w:right="0" w:firstLine="0"/>
        <w:textAlignment w:val="baseline"/>
        <w:rPr>
          <w:rFonts w:eastAsia="Times New Roman" w:cs="Times New Roman"/>
        </w:rPr>
      </w:pPr>
    </w:p>
    <w:p w14:paraId="7881357E" w14:textId="77777777" w:rsidR="00D631A9" w:rsidRPr="006B57C1" w:rsidRDefault="00D631A9" w:rsidP="00F1282E">
      <w:pPr>
        <w:pStyle w:val="Paragraphedeliste"/>
        <w:overflowPunct w:val="0"/>
        <w:autoSpaceDE w:val="0"/>
        <w:autoSpaceDN w:val="0"/>
        <w:adjustRightInd w:val="0"/>
        <w:spacing w:after="0" w:line="276" w:lineRule="auto"/>
        <w:ind w:left="0" w:right="0" w:firstLine="0"/>
        <w:textAlignment w:val="baseline"/>
        <w:rPr>
          <w:rFonts w:eastAsia="Times New Roman" w:cs="Times New Roman"/>
        </w:rPr>
      </w:pPr>
    </w:p>
    <w:p w14:paraId="24B65F44" w14:textId="092D6B83" w:rsidR="0091638A" w:rsidRPr="006B57C1" w:rsidRDefault="0091638A" w:rsidP="0091638A">
      <w:pPr>
        <w:pStyle w:val="Paragraphedeliste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left="0" w:right="0" w:firstLine="0"/>
        <w:textAlignment w:val="baseline"/>
        <w:rPr>
          <w:rFonts w:eastAsia="Times New Roman" w:cs="Times New Roman"/>
        </w:rPr>
      </w:pPr>
      <w:r w:rsidRPr="006B57C1">
        <w:rPr>
          <w:rFonts w:eastAsia="Times New Roman" w:cs="Times New Roman"/>
        </w:rPr>
        <w:t>En déduire, parmi les formules proposées</w:t>
      </w:r>
      <w:r w:rsidR="00F1282E">
        <w:rPr>
          <w:rFonts w:eastAsia="Times New Roman" w:cs="Times New Roman"/>
        </w:rPr>
        <w:t xml:space="preserve"> (s’aider d’une analyse dimensionnelle)</w:t>
      </w:r>
      <w:r w:rsidRPr="006B57C1">
        <w:rPr>
          <w:rFonts w:eastAsia="Times New Roman" w:cs="Times New Roman"/>
        </w:rPr>
        <w:t>, celle correspondant à l’expression de l’interfrange.</w:t>
      </w:r>
    </w:p>
    <w:p w14:paraId="03717618" w14:textId="0FEE1903" w:rsidR="0091638A" w:rsidRDefault="0091638A" w:rsidP="0091638A">
      <w:pPr>
        <w:overflowPunct w:val="0"/>
        <w:autoSpaceDE w:val="0"/>
        <w:autoSpaceDN w:val="0"/>
        <w:adjustRightInd w:val="0"/>
        <w:spacing w:after="0" w:line="240" w:lineRule="auto"/>
        <w:ind w:left="709" w:hanging="709"/>
        <w:textAlignment w:val="baseline"/>
      </w:pPr>
      <w:r w:rsidRPr="003A10A4">
        <w:rPr>
          <w:rFonts w:eastAsia="Times New Roman" w:cs="Times New Roman"/>
          <w:lang w:val="en-GB"/>
        </w:rPr>
        <w:t xml:space="preserve">a/       </w:t>
      </w:r>
      <w:r>
        <w:rPr>
          <w:rFonts w:eastAsia="Times New Roman" w:cs="Times New Roman"/>
          <w:lang w:val="en-GB"/>
        </w:rPr>
        <w:t xml:space="preserve"> </w:t>
      </w:r>
      <w:r>
        <w:rPr>
          <w:rFonts w:eastAsia="Times New Roman" w:cs="Times New Roman"/>
          <w:lang w:val="en-GB"/>
        </w:rPr>
        <w:tab/>
      </w:r>
      <w:r w:rsidRPr="003A10A4">
        <w:rPr>
          <w:rFonts w:eastAsia="Times New Roman" w:cs="Times New Roman"/>
          <w:lang w:val="en-GB"/>
        </w:rPr>
        <w:t xml:space="preserve">i = </w:t>
      </w:r>
      <w:r>
        <w:rPr>
          <w:rFonts w:eastAsia="Times New Roman" w:cs="Times New Roman"/>
        </w:rPr>
        <w:t>λ</w:t>
      </w:r>
      <w:r w:rsidRPr="00A169ED">
        <w:rPr>
          <w:rFonts w:eastAsia="Times New Roman" w:cs="Times New Roman"/>
          <w:lang w:val="en-US"/>
        </w:rPr>
        <w:t xml:space="preserve"> </w:t>
      </w:r>
      <w:r w:rsidRPr="003A10A4">
        <w:rPr>
          <w:rFonts w:eastAsia="Times New Roman" w:cs="Arial"/>
          <w:lang w:val="en-GB"/>
        </w:rPr>
        <w:t xml:space="preserve">x </w:t>
      </w:r>
      <w:r w:rsidRPr="003A10A4">
        <w:rPr>
          <w:rFonts w:eastAsia="Times New Roman" w:cs="Times New Roman"/>
          <w:lang w:val="en-GB"/>
        </w:rPr>
        <w:t xml:space="preserve">b </w:t>
      </w:r>
      <w:r w:rsidRPr="003A10A4">
        <w:rPr>
          <w:rFonts w:eastAsia="Times New Roman" w:cs="Arial"/>
          <w:lang w:val="en-GB"/>
        </w:rPr>
        <w:t xml:space="preserve">x </w:t>
      </w:r>
      <w:r w:rsidRPr="003A10A4">
        <w:rPr>
          <w:rFonts w:eastAsia="Times New Roman" w:cs="Times New Roman"/>
          <w:lang w:val="en-GB"/>
        </w:rPr>
        <w:t>D</w:t>
      </w:r>
      <w:r w:rsidRPr="003A10A4">
        <w:rPr>
          <w:rFonts w:eastAsia="Times New Roman" w:cs="Times New Roman"/>
          <w:lang w:val="en-GB"/>
        </w:rPr>
        <w:tab/>
      </w:r>
      <w:r w:rsidRPr="003A10A4">
        <w:rPr>
          <w:rFonts w:eastAsia="Times New Roman" w:cs="Times New Roman"/>
          <w:lang w:val="en-GB"/>
        </w:rPr>
        <w:tab/>
        <w:t xml:space="preserve">b/        i = </w:t>
      </w:r>
      <w:r>
        <w:rPr>
          <w:rFonts w:eastAsia="Times New Roman" w:cs="Times New Roman"/>
        </w:rPr>
        <w:t>λ</w:t>
      </w:r>
      <w:r w:rsidRPr="00A169ED">
        <w:rPr>
          <w:rFonts w:eastAsia="Times New Roman" w:cs="Times New Roman"/>
          <w:lang w:val="en-US"/>
        </w:rPr>
        <w:t xml:space="preserve"> </w:t>
      </w:r>
      <w:r w:rsidRPr="003A10A4">
        <w:rPr>
          <w:rFonts w:eastAsia="Times New Roman" w:cs="Arial"/>
          <w:lang w:val="en-GB"/>
        </w:rPr>
        <w:t xml:space="preserve">x </w:t>
      </w:r>
      <w:r w:rsidRPr="003A10A4">
        <w:rPr>
          <w:position w:val="-24"/>
        </w:rPr>
        <w:object w:dxaOrig="300" w:dyaOrig="620" w14:anchorId="2780A90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15.35pt;height:30.65pt" o:ole="">
            <v:imagedata r:id="rId18" o:title=""/>
          </v:shape>
          <o:OLEObject Type="Embed" ProgID="Equation.3" ShapeID="_x0000_i1026" DrawAspect="Content" ObjectID="_1671200150" r:id="rId19"/>
        </w:object>
      </w:r>
      <w:r w:rsidRPr="003A10A4">
        <w:rPr>
          <w:rFonts w:eastAsia="Times New Roman" w:cs="Times New Roman"/>
          <w:lang w:val="en-GB"/>
        </w:rPr>
        <w:tab/>
        <w:t xml:space="preserve">    c/           i = </w:t>
      </w:r>
      <w:r>
        <w:rPr>
          <w:rFonts w:eastAsia="Times New Roman" w:cs="Times New Roman"/>
        </w:rPr>
        <w:t>λ</w:t>
      </w:r>
      <w:r w:rsidRPr="003A10A4">
        <w:rPr>
          <w:rFonts w:eastAsia="Times New Roman" w:cs="Times New Roman"/>
          <w:lang w:val="en-GB"/>
        </w:rPr>
        <w:t xml:space="preserve"> </w:t>
      </w:r>
      <w:r w:rsidRPr="003A10A4">
        <w:rPr>
          <w:rFonts w:eastAsia="Times New Roman" w:cs="Arial"/>
          <w:lang w:val="en-GB"/>
        </w:rPr>
        <w:t>x</w:t>
      </w:r>
      <w:r w:rsidRPr="003A10A4">
        <w:rPr>
          <w:rFonts w:eastAsia="Times New Roman" w:cs="Times New Roman"/>
          <w:lang w:val="en-GB"/>
        </w:rPr>
        <w:t xml:space="preserve"> </w:t>
      </w:r>
      <w:r w:rsidRPr="003A10A4">
        <w:rPr>
          <w:position w:val="-24"/>
        </w:rPr>
        <w:object w:dxaOrig="300" w:dyaOrig="620" w14:anchorId="0DE04E94">
          <v:shape id="_x0000_i1027" type="#_x0000_t75" style="width:15.35pt;height:30.65pt" o:ole="">
            <v:imagedata r:id="rId20" o:title=""/>
          </v:shape>
          <o:OLEObject Type="Embed" ProgID="Equation.3" ShapeID="_x0000_i1027" DrawAspect="Content" ObjectID="_1671200151" r:id="rId21"/>
        </w:object>
      </w:r>
      <w:r w:rsidRPr="003A10A4">
        <w:rPr>
          <w:rFonts w:eastAsia="Times New Roman" w:cs="Times New Roman"/>
          <w:lang w:val="en-GB"/>
        </w:rPr>
        <w:t xml:space="preserve">             d/         i = </w:t>
      </w:r>
      <w:r w:rsidRPr="003A10A4">
        <w:rPr>
          <w:position w:val="-24"/>
        </w:rPr>
        <w:object w:dxaOrig="600" w:dyaOrig="620" w14:anchorId="7133349E">
          <v:shape id="_x0000_i1028" type="#_x0000_t75" style="width:30pt;height:30.65pt" o:ole="">
            <v:imagedata r:id="rId22" o:title=""/>
          </v:shape>
          <o:OLEObject Type="Embed" ProgID="Equation.3" ShapeID="_x0000_i1028" DrawAspect="Content" ObjectID="_1671200152" r:id="rId23"/>
        </w:object>
      </w:r>
    </w:p>
    <w:p w14:paraId="3C4253D8" w14:textId="57975172" w:rsidR="00D631A9" w:rsidRDefault="00D631A9" w:rsidP="0091638A">
      <w:pPr>
        <w:overflowPunct w:val="0"/>
        <w:autoSpaceDE w:val="0"/>
        <w:autoSpaceDN w:val="0"/>
        <w:adjustRightInd w:val="0"/>
        <w:spacing w:after="0" w:line="240" w:lineRule="auto"/>
        <w:ind w:left="709" w:hanging="709"/>
        <w:textAlignment w:val="baseline"/>
      </w:pPr>
    </w:p>
    <w:p w14:paraId="631C634B" w14:textId="531A2F21" w:rsidR="00D631A9" w:rsidRDefault="00D631A9" w:rsidP="0091638A">
      <w:pPr>
        <w:overflowPunct w:val="0"/>
        <w:autoSpaceDE w:val="0"/>
        <w:autoSpaceDN w:val="0"/>
        <w:adjustRightInd w:val="0"/>
        <w:spacing w:after="0" w:line="240" w:lineRule="auto"/>
        <w:ind w:left="709" w:hanging="709"/>
        <w:textAlignment w:val="baseline"/>
      </w:pPr>
    </w:p>
    <w:p w14:paraId="2E8EDAA2" w14:textId="396643EE" w:rsidR="00D631A9" w:rsidRDefault="00D631A9" w:rsidP="0091638A">
      <w:pPr>
        <w:overflowPunct w:val="0"/>
        <w:autoSpaceDE w:val="0"/>
        <w:autoSpaceDN w:val="0"/>
        <w:adjustRightInd w:val="0"/>
        <w:spacing w:after="0" w:line="240" w:lineRule="auto"/>
        <w:ind w:left="709" w:hanging="709"/>
        <w:textAlignment w:val="baseline"/>
      </w:pPr>
    </w:p>
    <w:p w14:paraId="2348DB74" w14:textId="3D17AA63" w:rsidR="00D631A9" w:rsidRDefault="00D631A9" w:rsidP="0091638A">
      <w:pPr>
        <w:overflowPunct w:val="0"/>
        <w:autoSpaceDE w:val="0"/>
        <w:autoSpaceDN w:val="0"/>
        <w:adjustRightInd w:val="0"/>
        <w:spacing w:after="0" w:line="240" w:lineRule="auto"/>
        <w:ind w:left="709" w:hanging="709"/>
        <w:textAlignment w:val="baseline"/>
      </w:pPr>
    </w:p>
    <w:p w14:paraId="4FF0691D" w14:textId="77777777" w:rsidR="00D631A9" w:rsidRDefault="00D631A9" w:rsidP="0091638A">
      <w:pPr>
        <w:overflowPunct w:val="0"/>
        <w:autoSpaceDE w:val="0"/>
        <w:autoSpaceDN w:val="0"/>
        <w:adjustRightInd w:val="0"/>
        <w:spacing w:after="0" w:line="240" w:lineRule="auto"/>
        <w:ind w:left="709" w:hanging="709"/>
        <w:textAlignment w:val="baseline"/>
      </w:pPr>
    </w:p>
    <w:p w14:paraId="32CC27A6" w14:textId="0A5201A0" w:rsidR="0091638A" w:rsidRPr="006B57C1" w:rsidRDefault="0091638A" w:rsidP="0091638A">
      <w:pPr>
        <w:pStyle w:val="Paragraphedeliste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360" w:lineRule="auto"/>
        <w:ind w:left="0" w:right="0" w:firstLine="0"/>
        <w:textAlignment w:val="baseline"/>
        <w:rPr>
          <w:rFonts w:eastAsia="Times New Roman" w:cs="Times New Roman"/>
        </w:rPr>
      </w:pPr>
      <w:r w:rsidRPr="006B57C1">
        <w:rPr>
          <w:rFonts w:eastAsia="Times New Roman" w:cs="Times New Roman"/>
        </w:rPr>
        <w:t>Choisir une valeur de D et ne plus la modifier.</w:t>
      </w:r>
    </w:p>
    <w:p w14:paraId="5D19D63B" w14:textId="29501FA1" w:rsidR="0091638A" w:rsidRPr="006B57C1" w:rsidRDefault="0091638A" w:rsidP="0091638A">
      <w:pPr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eastAsia="Times New Roman" w:cs="Times New Roman"/>
          <w:b/>
          <w:i/>
        </w:rPr>
      </w:pPr>
      <w:r w:rsidRPr="006B57C1">
        <w:rPr>
          <w:rFonts w:eastAsia="Times New Roman" w:cs="Times New Roman"/>
          <w:b/>
          <w:i/>
        </w:rPr>
        <w:t xml:space="preserve">Proposer et réaliser un protocole expérimental permettant, à partir de la formule du 3 de vérifier expérimentalement la valeur de </w:t>
      </w:r>
      <w:r>
        <w:rPr>
          <w:rFonts w:eastAsia="Times New Roman" w:cs="Times New Roman"/>
          <w:b/>
          <w:i/>
        </w:rPr>
        <w:t>λ</w:t>
      </w:r>
      <w:r w:rsidRPr="006B57C1">
        <w:rPr>
          <w:rFonts w:eastAsia="Times New Roman" w:cs="Times New Roman"/>
          <w:b/>
          <w:i/>
        </w:rPr>
        <w:t>.</w:t>
      </w:r>
      <w:r>
        <w:rPr>
          <w:rFonts w:eastAsia="Times New Roman" w:cs="Times New Roman"/>
          <w:b/>
          <w:i/>
        </w:rPr>
        <w:t xml:space="preserve"> </w:t>
      </w:r>
      <w:r w:rsidRPr="006B57C1">
        <w:rPr>
          <w:rFonts w:eastAsia="Times New Roman" w:cs="Times New Roman"/>
          <w:b/>
          <w:i/>
        </w:rPr>
        <w:t xml:space="preserve">On terminera par un calcul </w:t>
      </w:r>
      <w:r w:rsidR="00F1282E">
        <w:rPr>
          <w:rFonts w:eastAsia="Times New Roman" w:cs="Times New Roman"/>
          <w:b/>
          <w:i/>
        </w:rPr>
        <w:t>d’incertitude.</w:t>
      </w:r>
      <w:r w:rsidRPr="006B57C1">
        <w:rPr>
          <w:rFonts w:eastAsia="Times New Roman" w:cs="Times New Roman"/>
          <w:b/>
          <w:i/>
        </w:rPr>
        <w:t xml:space="preserve"> </w:t>
      </w:r>
    </w:p>
    <w:p w14:paraId="433C87D9" w14:textId="54FD4C82" w:rsidR="0091638A" w:rsidRDefault="0091638A" w:rsidP="0091638A">
      <w:pPr>
        <w:tabs>
          <w:tab w:val="left" w:pos="5677"/>
        </w:tabs>
        <w:suppressAutoHyphens/>
        <w:autoSpaceDN w:val="0"/>
        <w:spacing w:after="0" w:line="240" w:lineRule="auto"/>
        <w:ind w:right="280"/>
        <w:textAlignment w:val="baseline"/>
        <w:rPr>
          <w:rFonts w:eastAsia="Times New Roman" w:cs="Arial"/>
          <w:kern w:val="3"/>
        </w:rPr>
      </w:pPr>
    </w:p>
    <w:p w14:paraId="146D024D" w14:textId="34FE0D1B" w:rsidR="00D631A9" w:rsidRDefault="00D631A9" w:rsidP="0091638A">
      <w:pPr>
        <w:tabs>
          <w:tab w:val="left" w:pos="5677"/>
        </w:tabs>
        <w:suppressAutoHyphens/>
        <w:autoSpaceDN w:val="0"/>
        <w:spacing w:after="0" w:line="240" w:lineRule="auto"/>
        <w:ind w:right="280"/>
        <w:textAlignment w:val="baseline"/>
        <w:rPr>
          <w:rFonts w:eastAsia="Times New Roman" w:cs="Arial"/>
          <w:kern w:val="3"/>
        </w:rPr>
      </w:pPr>
    </w:p>
    <w:p w14:paraId="11498314" w14:textId="4C364791" w:rsidR="00D631A9" w:rsidRDefault="00D631A9" w:rsidP="0091638A">
      <w:pPr>
        <w:tabs>
          <w:tab w:val="left" w:pos="5677"/>
        </w:tabs>
        <w:suppressAutoHyphens/>
        <w:autoSpaceDN w:val="0"/>
        <w:spacing w:after="0" w:line="240" w:lineRule="auto"/>
        <w:ind w:right="280"/>
        <w:textAlignment w:val="baseline"/>
        <w:rPr>
          <w:rFonts w:eastAsia="Times New Roman" w:cs="Arial"/>
          <w:kern w:val="3"/>
        </w:rPr>
      </w:pPr>
    </w:p>
    <w:p w14:paraId="59647372" w14:textId="7DADBA39" w:rsidR="00D631A9" w:rsidRDefault="00D631A9" w:rsidP="0091638A">
      <w:pPr>
        <w:tabs>
          <w:tab w:val="left" w:pos="5677"/>
        </w:tabs>
        <w:suppressAutoHyphens/>
        <w:autoSpaceDN w:val="0"/>
        <w:spacing w:after="0" w:line="240" w:lineRule="auto"/>
        <w:ind w:right="280"/>
        <w:textAlignment w:val="baseline"/>
        <w:rPr>
          <w:rFonts w:eastAsia="Times New Roman" w:cs="Arial"/>
          <w:kern w:val="3"/>
        </w:rPr>
      </w:pPr>
    </w:p>
    <w:p w14:paraId="0CCE066F" w14:textId="56D98F30" w:rsidR="00D631A9" w:rsidRDefault="00D631A9" w:rsidP="0091638A">
      <w:pPr>
        <w:tabs>
          <w:tab w:val="left" w:pos="5677"/>
        </w:tabs>
        <w:suppressAutoHyphens/>
        <w:autoSpaceDN w:val="0"/>
        <w:spacing w:after="0" w:line="240" w:lineRule="auto"/>
        <w:ind w:right="280"/>
        <w:textAlignment w:val="baseline"/>
        <w:rPr>
          <w:rFonts w:eastAsia="Times New Roman" w:cs="Arial"/>
          <w:kern w:val="3"/>
        </w:rPr>
      </w:pPr>
    </w:p>
    <w:p w14:paraId="73570D7C" w14:textId="6DAD4136" w:rsidR="00D631A9" w:rsidRDefault="00D631A9" w:rsidP="0091638A">
      <w:pPr>
        <w:tabs>
          <w:tab w:val="left" w:pos="5677"/>
        </w:tabs>
        <w:suppressAutoHyphens/>
        <w:autoSpaceDN w:val="0"/>
        <w:spacing w:after="0" w:line="240" w:lineRule="auto"/>
        <w:ind w:right="280"/>
        <w:textAlignment w:val="baseline"/>
        <w:rPr>
          <w:rFonts w:eastAsia="Times New Roman" w:cs="Arial"/>
          <w:kern w:val="3"/>
        </w:rPr>
      </w:pPr>
    </w:p>
    <w:p w14:paraId="2AAB9580" w14:textId="13932419" w:rsidR="00D631A9" w:rsidRDefault="00D631A9" w:rsidP="0091638A">
      <w:pPr>
        <w:tabs>
          <w:tab w:val="left" w:pos="5677"/>
        </w:tabs>
        <w:suppressAutoHyphens/>
        <w:autoSpaceDN w:val="0"/>
        <w:spacing w:after="0" w:line="240" w:lineRule="auto"/>
        <w:ind w:right="280"/>
        <w:textAlignment w:val="baseline"/>
        <w:rPr>
          <w:rFonts w:eastAsia="Times New Roman" w:cs="Arial"/>
          <w:kern w:val="3"/>
        </w:rPr>
      </w:pPr>
    </w:p>
    <w:p w14:paraId="0EDC8955" w14:textId="3D8D48D6" w:rsidR="00D631A9" w:rsidRDefault="00D631A9" w:rsidP="0091638A">
      <w:pPr>
        <w:tabs>
          <w:tab w:val="left" w:pos="5677"/>
        </w:tabs>
        <w:suppressAutoHyphens/>
        <w:autoSpaceDN w:val="0"/>
        <w:spacing w:after="0" w:line="240" w:lineRule="auto"/>
        <w:ind w:right="280"/>
        <w:textAlignment w:val="baseline"/>
        <w:rPr>
          <w:rFonts w:eastAsia="Times New Roman" w:cs="Arial"/>
          <w:kern w:val="3"/>
        </w:rPr>
      </w:pPr>
    </w:p>
    <w:p w14:paraId="7030141A" w14:textId="7F802BE4" w:rsidR="00D631A9" w:rsidRDefault="00D631A9" w:rsidP="0091638A">
      <w:pPr>
        <w:tabs>
          <w:tab w:val="left" w:pos="5677"/>
        </w:tabs>
        <w:suppressAutoHyphens/>
        <w:autoSpaceDN w:val="0"/>
        <w:spacing w:after="0" w:line="240" w:lineRule="auto"/>
        <w:ind w:right="280"/>
        <w:textAlignment w:val="baseline"/>
        <w:rPr>
          <w:rFonts w:eastAsia="Times New Roman" w:cs="Arial"/>
          <w:kern w:val="3"/>
        </w:rPr>
      </w:pPr>
    </w:p>
    <w:p w14:paraId="7320D32B" w14:textId="4D5216E0" w:rsidR="00D631A9" w:rsidRDefault="00D631A9" w:rsidP="0091638A">
      <w:pPr>
        <w:tabs>
          <w:tab w:val="left" w:pos="5677"/>
        </w:tabs>
        <w:suppressAutoHyphens/>
        <w:autoSpaceDN w:val="0"/>
        <w:spacing w:after="0" w:line="240" w:lineRule="auto"/>
        <w:ind w:right="280"/>
        <w:textAlignment w:val="baseline"/>
        <w:rPr>
          <w:rFonts w:eastAsia="Times New Roman" w:cs="Arial"/>
          <w:kern w:val="3"/>
        </w:rPr>
      </w:pPr>
    </w:p>
    <w:p w14:paraId="61446BC3" w14:textId="18E6F042" w:rsidR="00D631A9" w:rsidRDefault="00D631A9" w:rsidP="0091638A">
      <w:pPr>
        <w:tabs>
          <w:tab w:val="left" w:pos="5677"/>
        </w:tabs>
        <w:suppressAutoHyphens/>
        <w:autoSpaceDN w:val="0"/>
        <w:spacing w:after="0" w:line="240" w:lineRule="auto"/>
        <w:ind w:right="280"/>
        <w:textAlignment w:val="baseline"/>
        <w:rPr>
          <w:rFonts w:eastAsia="Times New Roman" w:cs="Arial"/>
          <w:kern w:val="3"/>
        </w:rPr>
      </w:pPr>
    </w:p>
    <w:p w14:paraId="6E9BD456" w14:textId="6B2DE891" w:rsidR="00D631A9" w:rsidRDefault="00D631A9" w:rsidP="0091638A">
      <w:pPr>
        <w:tabs>
          <w:tab w:val="left" w:pos="5677"/>
        </w:tabs>
        <w:suppressAutoHyphens/>
        <w:autoSpaceDN w:val="0"/>
        <w:spacing w:after="0" w:line="240" w:lineRule="auto"/>
        <w:ind w:right="280"/>
        <w:textAlignment w:val="baseline"/>
        <w:rPr>
          <w:rFonts w:eastAsia="Times New Roman" w:cs="Arial"/>
          <w:kern w:val="3"/>
        </w:rPr>
      </w:pPr>
    </w:p>
    <w:p w14:paraId="5B3FF04B" w14:textId="3EF2638F" w:rsidR="00D631A9" w:rsidRDefault="00D631A9" w:rsidP="0091638A">
      <w:pPr>
        <w:tabs>
          <w:tab w:val="left" w:pos="5677"/>
        </w:tabs>
        <w:suppressAutoHyphens/>
        <w:autoSpaceDN w:val="0"/>
        <w:spacing w:after="0" w:line="240" w:lineRule="auto"/>
        <w:ind w:right="280"/>
        <w:textAlignment w:val="baseline"/>
        <w:rPr>
          <w:rFonts w:eastAsia="Times New Roman" w:cs="Arial"/>
          <w:kern w:val="3"/>
        </w:rPr>
      </w:pPr>
    </w:p>
    <w:p w14:paraId="73E23784" w14:textId="4878C999" w:rsidR="00D631A9" w:rsidRDefault="00D631A9" w:rsidP="0091638A">
      <w:pPr>
        <w:tabs>
          <w:tab w:val="left" w:pos="5677"/>
        </w:tabs>
        <w:suppressAutoHyphens/>
        <w:autoSpaceDN w:val="0"/>
        <w:spacing w:after="0" w:line="240" w:lineRule="auto"/>
        <w:ind w:right="280"/>
        <w:textAlignment w:val="baseline"/>
        <w:rPr>
          <w:rFonts w:eastAsia="Times New Roman" w:cs="Arial"/>
          <w:kern w:val="3"/>
        </w:rPr>
      </w:pPr>
    </w:p>
    <w:p w14:paraId="5CDADC28" w14:textId="533CC1BF" w:rsidR="00D631A9" w:rsidRDefault="00D631A9" w:rsidP="0091638A">
      <w:pPr>
        <w:tabs>
          <w:tab w:val="left" w:pos="5677"/>
        </w:tabs>
        <w:suppressAutoHyphens/>
        <w:autoSpaceDN w:val="0"/>
        <w:spacing w:after="0" w:line="240" w:lineRule="auto"/>
        <w:ind w:right="280"/>
        <w:textAlignment w:val="baseline"/>
        <w:rPr>
          <w:rFonts w:eastAsia="Times New Roman" w:cs="Arial"/>
          <w:kern w:val="3"/>
        </w:rPr>
      </w:pPr>
    </w:p>
    <w:p w14:paraId="5CE1A6B5" w14:textId="57C5644A" w:rsidR="00D631A9" w:rsidRDefault="00D631A9" w:rsidP="0091638A">
      <w:pPr>
        <w:tabs>
          <w:tab w:val="left" w:pos="5677"/>
        </w:tabs>
        <w:suppressAutoHyphens/>
        <w:autoSpaceDN w:val="0"/>
        <w:spacing w:after="0" w:line="240" w:lineRule="auto"/>
        <w:ind w:right="280"/>
        <w:textAlignment w:val="baseline"/>
        <w:rPr>
          <w:rFonts w:eastAsia="Times New Roman" w:cs="Arial"/>
          <w:kern w:val="3"/>
        </w:rPr>
      </w:pPr>
    </w:p>
    <w:p w14:paraId="4AA5525C" w14:textId="77777777" w:rsidR="00D631A9" w:rsidRPr="006B57C1" w:rsidRDefault="00D631A9" w:rsidP="0091638A">
      <w:pPr>
        <w:tabs>
          <w:tab w:val="left" w:pos="5677"/>
        </w:tabs>
        <w:suppressAutoHyphens/>
        <w:autoSpaceDN w:val="0"/>
        <w:spacing w:after="0" w:line="240" w:lineRule="auto"/>
        <w:ind w:right="280"/>
        <w:textAlignment w:val="baseline"/>
        <w:rPr>
          <w:rFonts w:eastAsia="Times New Roman" w:cs="Arial"/>
          <w:kern w:val="3"/>
        </w:rPr>
      </w:pPr>
    </w:p>
    <w:p w14:paraId="043477B0" w14:textId="132E53C5" w:rsidR="0091638A" w:rsidRPr="006B57C1" w:rsidRDefault="0091638A" w:rsidP="0091638A">
      <w:pPr>
        <w:rPr>
          <w:b/>
          <w:bCs/>
          <w:u w:val="single"/>
        </w:rPr>
      </w:pPr>
      <w:r w:rsidRPr="006B57C1">
        <w:rPr>
          <w:b/>
          <w:bCs/>
          <w:u w:val="single"/>
        </w:rPr>
        <w:t>Comment évaluer l’incertitude sur la longueur d’onde ?</w:t>
      </w:r>
    </w:p>
    <w:p w14:paraId="6BE044F8" w14:textId="156141AC" w:rsidR="0091638A" w:rsidRPr="006B57C1" w:rsidRDefault="0091638A" w:rsidP="0091638A">
      <w:pPr>
        <w:spacing w:after="120"/>
        <w:rPr>
          <w:bCs/>
        </w:rPr>
      </w:pPr>
      <w:r w:rsidRPr="006B57C1">
        <w:rPr>
          <w:bCs/>
        </w:rPr>
        <w:t xml:space="preserve">On note </w:t>
      </w:r>
      <w:r w:rsidRPr="006B57C1">
        <w:rPr>
          <w:bCs/>
          <w:i/>
          <w:iCs/>
        </w:rPr>
        <w:t>U(b)</w:t>
      </w:r>
      <w:r w:rsidRPr="006B57C1">
        <w:rPr>
          <w:bCs/>
        </w:rPr>
        <w:t xml:space="preserve"> l’incertitude sur </w:t>
      </w:r>
      <w:r w:rsidRPr="006B57C1">
        <w:rPr>
          <w:bCs/>
          <w:i/>
          <w:iCs/>
        </w:rPr>
        <w:t>b</w:t>
      </w:r>
      <w:r w:rsidRPr="006B57C1">
        <w:rPr>
          <w:bCs/>
        </w:rPr>
        <w:t xml:space="preserve">, </w:t>
      </w:r>
      <w:r w:rsidRPr="006B57C1">
        <w:rPr>
          <w:bCs/>
          <w:i/>
          <w:iCs/>
        </w:rPr>
        <w:t>U(D)</w:t>
      </w:r>
      <w:r w:rsidRPr="006B57C1">
        <w:rPr>
          <w:bCs/>
        </w:rPr>
        <w:t xml:space="preserve"> celle sur </w:t>
      </w:r>
      <w:r w:rsidRPr="006B57C1">
        <w:rPr>
          <w:bCs/>
          <w:i/>
          <w:iCs/>
        </w:rPr>
        <w:t>D</w:t>
      </w:r>
      <w:r w:rsidRPr="006B57C1">
        <w:rPr>
          <w:bCs/>
        </w:rPr>
        <w:t xml:space="preserve"> et </w:t>
      </w:r>
      <w:r w:rsidRPr="006B57C1">
        <w:rPr>
          <w:bCs/>
          <w:i/>
          <w:iCs/>
        </w:rPr>
        <w:t>U(i) celle de i</w:t>
      </w:r>
    </w:p>
    <w:p w14:paraId="15C2DA7A" w14:textId="77777777" w:rsidR="0091638A" w:rsidRPr="006B57C1" w:rsidRDefault="0091638A" w:rsidP="0091638A">
      <w:pPr>
        <w:spacing w:after="120"/>
        <w:rPr>
          <w:bCs/>
        </w:rPr>
      </w:pPr>
      <w:r w:rsidRPr="006B57C1">
        <w:rPr>
          <w:bCs/>
        </w:rPr>
        <w:t>La loi des incertitudes composées relie les incertitudes entres elles, elle s’écrit dans ce cas :</w:t>
      </w:r>
    </w:p>
    <w:p w14:paraId="6F4441E0" w14:textId="1F6E9006" w:rsidR="0091638A" w:rsidRPr="006B57C1" w:rsidRDefault="0091638A" w:rsidP="0091638A">
      <w:pPr>
        <w:spacing w:after="0"/>
        <w:jc w:val="center"/>
        <w:rPr>
          <w:bCs/>
        </w:rPr>
      </w:pPr>
      <w:r w:rsidRPr="006B57C1">
        <w:rPr>
          <w:b/>
          <w:bCs/>
        </w:rPr>
        <w:t>Incertitude relative</w:t>
      </w:r>
      <w:r w:rsidRPr="006B57C1">
        <w:rPr>
          <w:bCs/>
        </w:rPr>
        <w:t xml:space="preserve"> sur la longueur d’onde du laser </w:t>
      </w:r>
      <w:r w:rsidRPr="006B57C1">
        <w:rPr>
          <w:bCs/>
          <w:position w:val="-30"/>
        </w:rPr>
        <w:object w:dxaOrig="3360" w:dyaOrig="800" w14:anchorId="54767BB9">
          <v:shape id="_x0000_i1029" type="#_x0000_t75" style="width:136.65pt;height:32.65pt" o:ole="">
            <v:imagedata r:id="rId24" o:title=""/>
          </v:shape>
          <o:OLEObject Type="Embed" ProgID="Equation.3" ShapeID="_x0000_i1029" DrawAspect="Content" ObjectID="_1671200153" r:id="rId25"/>
        </w:object>
      </w:r>
    </w:p>
    <w:p w14:paraId="28A01A20" w14:textId="77777777" w:rsidR="0091638A" w:rsidRPr="006B57C1" w:rsidRDefault="0091638A" w:rsidP="0091638A">
      <w:pPr>
        <w:spacing w:after="120"/>
      </w:pPr>
      <w:r w:rsidRPr="006B57C1">
        <w:t xml:space="preserve">- </w:t>
      </w:r>
      <w:r w:rsidRPr="006B57C1">
        <w:rPr>
          <w:u w:val="single"/>
        </w:rPr>
        <w:t xml:space="preserve">Evaluation de l’incertitude absolue sur </w:t>
      </w:r>
      <w:proofErr w:type="gramStart"/>
      <w:r w:rsidRPr="006B57C1">
        <w:rPr>
          <w:i/>
          <w:iCs/>
          <w:u w:val="single"/>
        </w:rPr>
        <w:t>D</w:t>
      </w:r>
      <w:r w:rsidRPr="006B57C1">
        <w:t xml:space="preserve">  Elle</w:t>
      </w:r>
      <w:proofErr w:type="gramEnd"/>
      <w:r w:rsidRPr="006B57C1">
        <w:t xml:space="preserve"> résulte de deux lectures effectuées à l’aide d’une règle.</w:t>
      </w:r>
    </w:p>
    <w:p w14:paraId="2116F8E5" w14:textId="77777777" w:rsidR="0091638A" w:rsidRPr="006B57C1" w:rsidRDefault="0091638A" w:rsidP="0091638A">
      <w:pPr>
        <w:spacing w:after="120"/>
      </w:pPr>
      <w:r w:rsidRPr="006B57C1">
        <w:t xml:space="preserve"> L’incertitude due aux lectures est reliée à la plus petite graduation </w:t>
      </w:r>
      <w:r w:rsidRPr="006B57C1">
        <w:rPr>
          <w:i/>
          <w:iCs/>
        </w:rPr>
        <w:t xml:space="preserve">q </w:t>
      </w:r>
      <w:r w:rsidRPr="006B57C1">
        <w:t xml:space="preserve">de la règle : on suppose qu’elle s’évalue par l’expression :   </w:t>
      </w:r>
      <w:r w:rsidRPr="006B57C1">
        <w:rPr>
          <w:position w:val="-26"/>
        </w:rPr>
        <w:object w:dxaOrig="560" w:dyaOrig="700" w14:anchorId="60753874">
          <v:shape id="_x0000_i1030" type="#_x0000_t75" style="width:24pt;height:28pt" o:ole="">
            <v:imagedata r:id="rId26" o:title=""/>
          </v:shape>
          <o:OLEObject Type="Embed" ProgID="Equation.3" ShapeID="_x0000_i1030" DrawAspect="Content" ObjectID="_1671200154" r:id="rId27"/>
        </w:object>
      </w:r>
      <w:r w:rsidRPr="006B57C1">
        <w:t>.</w:t>
      </w:r>
    </w:p>
    <w:p w14:paraId="095736AC" w14:textId="77777777" w:rsidR="0091638A" w:rsidRPr="006B57C1" w:rsidRDefault="0091638A" w:rsidP="0091638A">
      <w:pPr>
        <w:spacing w:after="120"/>
        <w:rPr>
          <w:i/>
          <w:iCs/>
        </w:rPr>
      </w:pPr>
      <w:r w:rsidRPr="006B57C1">
        <w:t xml:space="preserve">- </w:t>
      </w:r>
      <w:r w:rsidRPr="006B57C1">
        <w:rPr>
          <w:u w:val="single"/>
        </w:rPr>
        <w:t xml:space="preserve">Evaluation de l’incertitude absolue sur </w:t>
      </w:r>
      <w:r w:rsidRPr="006B57C1">
        <w:rPr>
          <w:i/>
          <w:iCs/>
          <w:u w:val="single"/>
        </w:rPr>
        <w:t>i</w:t>
      </w:r>
      <w:r w:rsidRPr="006B57C1">
        <w:t xml:space="preserve">    on procède comme pour la mesure de </w:t>
      </w:r>
      <w:r w:rsidRPr="006B57C1">
        <w:rPr>
          <w:i/>
          <w:iCs/>
        </w:rPr>
        <w:t xml:space="preserve">D mais en prenant le plus grand nombre possible d’interfranges </w:t>
      </w:r>
    </w:p>
    <w:p w14:paraId="71D910EA" w14:textId="77777777" w:rsidR="0091638A" w:rsidRPr="006B57C1" w:rsidRDefault="0091638A" w:rsidP="0091638A">
      <w:pPr>
        <w:rPr>
          <w:rFonts w:cs="Times New Roman"/>
        </w:rPr>
      </w:pPr>
      <w:r w:rsidRPr="006B57C1">
        <w:t xml:space="preserve">- </w:t>
      </w:r>
      <w:r w:rsidRPr="006B57C1">
        <w:rPr>
          <w:u w:val="single"/>
        </w:rPr>
        <w:t xml:space="preserve">Evaluation de l’incertitude absolue sur </w:t>
      </w:r>
      <w:r w:rsidRPr="006B57C1">
        <w:rPr>
          <w:i/>
          <w:iCs/>
          <w:u w:val="single"/>
        </w:rPr>
        <w:t>b</w:t>
      </w:r>
      <w:r w:rsidRPr="006B57C1">
        <w:t xml:space="preserve">   donnée par le constructeur </w:t>
      </w:r>
      <w:r w:rsidRPr="006B57C1">
        <w:rPr>
          <w:rFonts w:cs="Times New Roman"/>
          <w:iCs/>
        </w:rPr>
        <w:t>U (b) = 0.01 mm</w:t>
      </w:r>
    </w:p>
    <w:p w14:paraId="5ABE22BB" w14:textId="4B47478F" w:rsidR="0091638A" w:rsidRDefault="0091638A" w:rsidP="00AD083C">
      <w:pPr>
        <w:ind w:left="-709" w:right="-851"/>
        <w:jc w:val="both"/>
      </w:pPr>
    </w:p>
    <w:p w14:paraId="7D8EB476" w14:textId="0E346D01" w:rsidR="00AD083C" w:rsidRPr="00802AA6" w:rsidRDefault="00802AA6" w:rsidP="00AD083C">
      <w:pPr>
        <w:ind w:left="-709" w:right="-851"/>
        <w:jc w:val="both"/>
        <w:rPr>
          <w:b/>
          <w:bCs/>
          <w:u w:val="single"/>
        </w:rPr>
      </w:pPr>
      <w:r w:rsidRPr="00802AA6">
        <w:rPr>
          <w:b/>
          <w:bCs/>
          <w:highlight w:val="yellow"/>
          <w:u w:val="single"/>
        </w:rPr>
        <w:lastRenderedPageBreak/>
        <w:t>III) Application</w:t>
      </w:r>
      <w:r w:rsidRPr="00802AA6">
        <w:rPr>
          <w:b/>
          <w:bCs/>
          <w:u w:val="single"/>
        </w:rPr>
        <w:t xml:space="preserve"> </w:t>
      </w:r>
    </w:p>
    <w:p w14:paraId="200650C6" w14:textId="531B4DFD" w:rsidR="00AD083C" w:rsidRDefault="00802AA6" w:rsidP="00AD083C">
      <w:pPr>
        <w:pStyle w:val="Paragraphedeliste"/>
        <w:ind w:left="-709" w:right="-851" w:firstLine="0"/>
        <w:jc w:val="both"/>
        <w:rPr>
          <w:rFonts w:cs="TimesNewRomanPSMT"/>
        </w:rPr>
      </w:pPr>
      <w:r w:rsidRPr="00D66B0D">
        <w:rPr>
          <w:rFonts w:cs="TimesNewRomanPSMT"/>
          <w:u w:val="single"/>
        </w:rPr>
        <w:t xml:space="preserve">Objectif </w:t>
      </w:r>
      <w:r>
        <w:rPr>
          <w:rFonts w:cs="TimesNewRomanPSMT"/>
        </w:rPr>
        <w:t>:</w:t>
      </w:r>
      <w:r w:rsidR="00AD083C">
        <w:rPr>
          <w:rFonts w:cs="TimesNewRomanPSMT"/>
        </w:rPr>
        <w:t xml:space="preserve"> Déterminer la résolution de votre smartphone.</w:t>
      </w:r>
    </w:p>
    <w:p w14:paraId="2D558D74" w14:textId="77777777" w:rsidR="00AD083C" w:rsidRDefault="00AD083C" w:rsidP="00AD083C">
      <w:pPr>
        <w:pStyle w:val="Paragraphedeliste"/>
        <w:ind w:left="-709" w:right="-851" w:firstLine="0"/>
        <w:jc w:val="both"/>
        <w:rPr>
          <w:rFonts w:cs="TimesNewRomanPSMT"/>
        </w:rPr>
      </w:pPr>
    </w:p>
    <w:p w14:paraId="09CDCF78" w14:textId="0CC49E0A" w:rsidR="00802AA6" w:rsidRDefault="00802AA6" w:rsidP="00802AA6">
      <w:pPr>
        <w:ind w:left="-709" w:right="-851"/>
        <w:jc w:val="center"/>
        <w:rPr>
          <w:noProof/>
          <w:szCs w:val="20"/>
        </w:rPr>
      </w:pPr>
      <w:r>
        <w:rPr>
          <w:noProof/>
          <w:szCs w:val="20"/>
        </w:rPr>
        <w:drawing>
          <wp:inline distT="0" distB="0" distL="0" distR="0" wp14:anchorId="7D950B1E" wp14:editId="1FBAAD21">
            <wp:extent cx="6591300" cy="3989701"/>
            <wp:effectExtent l="0" t="0" r="0" b="0"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4639" cy="4003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2349F1" w14:textId="77777777" w:rsidR="00AD083C" w:rsidRPr="00802AA6" w:rsidRDefault="00AD083C" w:rsidP="00AD083C">
      <w:pPr>
        <w:ind w:left="-709" w:right="-851"/>
        <w:jc w:val="both"/>
        <w:rPr>
          <w:b/>
          <w:bCs/>
          <w:noProof/>
          <w:szCs w:val="20"/>
          <w:u w:val="single"/>
        </w:rPr>
      </w:pPr>
      <w:r w:rsidRPr="00802AA6">
        <w:rPr>
          <w:b/>
          <w:bCs/>
          <w:noProof/>
          <w:szCs w:val="20"/>
          <w:u w:val="single"/>
        </w:rPr>
        <w:t>Description de l’expérience.</w:t>
      </w:r>
    </w:p>
    <w:p w14:paraId="1C2345C5" w14:textId="77777777" w:rsidR="00AD083C" w:rsidRDefault="00AD083C" w:rsidP="00AD083C">
      <w:pPr>
        <w:ind w:left="-709" w:right="-851"/>
        <w:jc w:val="both"/>
        <w:rPr>
          <w:noProof/>
          <w:szCs w:val="20"/>
        </w:rPr>
      </w:pPr>
      <w:r>
        <w:rPr>
          <w:noProof/>
          <w:szCs w:val="20"/>
        </w:rPr>
        <w:t xml:space="preserve">Pour déterminer la résolution de l’écran de votre smartphone, on réalise l’expérience schématisée ci-dessous. Le laser émet un faisceau monochromatique de longueur d’onde </w:t>
      </w:r>
      <w:r w:rsidRPr="00CC0F1A">
        <w:rPr>
          <w:rFonts w:ascii="Symbol" w:hAnsi="Symbol"/>
          <w:i/>
          <w:noProof/>
          <w:szCs w:val="20"/>
          <w:highlight w:val="yellow"/>
        </w:rPr>
        <w:t></w:t>
      </w:r>
      <w:r w:rsidRPr="00CC0F1A">
        <w:rPr>
          <w:noProof/>
          <w:szCs w:val="20"/>
          <w:highlight w:val="yellow"/>
        </w:rPr>
        <w:t xml:space="preserve"> = 650 nm.</w:t>
      </w:r>
    </w:p>
    <w:p w14:paraId="6B3747F0" w14:textId="3F0B2C2A" w:rsidR="00AD083C" w:rsidRDefault="00802AA6" w:rsidP="00802AA6">
      <w:pPr>
        <w:ind w:left="-709" w:right="-851"/>
        <w:jc w:val="center"/>
        <w:rPr>
          <w:noProof/>
          <w:szCs w:val="20"/>
        </w:rPr>
      </w:pPr>
      <w:r>
        <w:rPr>
          <w:noProof/>
        </w:rPr>
        <w:drawing>
          <wp:inline distT="0" distB="0" distL="0" distR="0" wp14:anchorId="1707CBA5" wp14:editId="78FAD7A0">
            <wp:extent cx="4965488" cy="2733427"/>
            <wp:effectExtent l="0" t="0" r="698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999688" cy="2752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E9F305" w14:textId="77777777" w:rsidR="00AD083C" w:rsidRDefault="00AD083C" w:rsidP="00AD08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709" w:right="-851"/>
        <w:jc w:val="both"/>
        <w:rPr>
          <w:rFonts w:cstheme="minorHAnsi"/>
          <w:noProof/>
          <w:szCs w:val="20"/>
        </w:rPr>
      </w:pPr>
      <w:r w:rsidRPr="00CC0F1A">
        <w:rPr>
          <w:rFonts w:cstheme="minorHAnsi"/>
          <w:noProof/>
          <w:szCs w:val="20"/>
          <w:highlight w:val="yellow"/>
        </w:rPr>
        <w:t>1 pouce = 2,54 cm</w:t>
      </w:r>
    </w:p>
    <w:p w14:paraId="311CCC34" w14:textId="08DA7FFA" w:rsidR="00AD083C" w:rsidRDefault="00B568F7" w:rsidP="00AD083C">
      <w:pPr>
        <w:ind w:left="-709" w:right="-851"/>
        <w:jc w:val="both"/>
        <w:rPr>
          <w:rFonts w:cstheme="minorHAnsi"/>
          <w:noProof/>
        </w:rPr>
      </w:pPr>
      <w:r>
        <w:rPr>
          <w:rFonts w:cstheme="minorHAnsi"/>
          <w:noProof/>
        </w:rPr>
        <w:t>Calculer la taille d</w:t>
      </w:r>
      <w:r w:rsidR="008F69D3">
        <w:rPr>
          <w:rFonts w:cstheme="minorHAnsi"/>
          <w:noProof/>
        </w:rPr>
        <w:t>’un pixel b et en déduire la résolution de votre écran de smartphone.</w:t>
      </w:r>
    </w:p>
    <w:p w14:paraId="5AC05F66" w14:textId="2118B0B0" w:rsidR="008F69D3" w:rsidRPr="008F69D3" w:rsidRDefault="008F69D3" w:rsidP="00AD083C">
      <w:pPr>
        <w:ind w:left="-709" w:right="-851"/>
        <w:jc w:val="both"/>
        <w:rPr>
          <w:rFonts w:cstheme="minorHAnsi"/>
          <w:noProof/>
          <w:color w:val="FF0000"/>
          <w:sz w:val="24"/>
          <w:szCs w:val="24"/>
        </w:rPr>
      </w:pPr>
    </w:p>
    <w:p w14:paraId="3579F25C" w14:textId="3BC78673" w:rsidR="008F69D3" w:rsidRDefault="008F69D3" w:rsidP="00AD083C">
      <w:pPr>
        <w:ind w:left="-709" w:right="-851"/>
        <w:jc w:val="both"/>
        <w:rPr>
          <w:rFonts w:cstheme="minorHAnsi"/>
          <w:noProof/>
          <w:color w:val="FF0000"/>
          <w:sz w:val="24"/>
          <w:szCs w:val="24"/>
        </w:rPr>
      </w:pPr>
    </w:p>
    <w:p w14:paraId="707DC27D" w14:textId="239B3803" w:rsidR="00D631A9" w:rsidRDefault="00D631A9" w:rsidP="00AD083C">
      <w:pPr>
        <w:ind w:left="-709" w:right="-851"/>
        <w:jc w:val="both"/>
        <w:rPr>
          <w:rFonts w:cstheme="minorHAnsi"/>
          <w:noProof/>
          <w:color w:val="FF0000"/>
          <w:sz w:val="24"/>
          <w:szCs w:val="24"/>
        </w:rPr>
      </w:pPr>
    </w:p>
    <w:p w14:paraId="14C095A5" w14:textId="3B39AA84" w:rsidR="00D631A9" w:rsidRDefault="00D631A9" w:rsidP="00AD083C">
      <w:pPr>
        <w:ind w:left="-709" w:right="-851"/>
        <w:jc w:val="both"/>
        <w:rPr>
          <w:rFonts w:cstheme="minorHAnsi"/>
          <w:noProof/>
          <w:color w:val="FF0000"/>
          <w:sz w:val="24"/>
          <w:szCs w:val="24"/>
        </w:rPr>
      </w:pPr>
    </w:p>
    <w:p w14:paraId="2E4F600C" w14:textId="43556757" w:rsidR="00D631A9" w:rsidRDefault="00D631A9" w:rsidP="00AD083C">
      <w:pPr>
        <w:ind w:left="-709" w:right="-851"/>
        <w:jc w:val="both"/>
        <w:rPr>
          <w:rFonts w:cstheme="minorHAnsi"/>
          <w:noProof/>
        </w:rPr>
      </w:pPr>
    </w:p>
    <w:p w14:paraId="3E6A5F3B" w14:textId="11D4201F" w:rsidR="00D631A9" w:rsidRDefault="00D631A9" w:rsidP="00AD083C">
      <w:pPr>
        <w:ind w:left="-709" w:right="-851"/>
        <w:jc w:val="both"/>
        <w:rPr>
          <w:rFonts w:cstheme="minorHAnsi"/>
          <w:noProof/>
        </w:rPr>
      </w:pPr>
    </w:p>
    <w:p w14:paraId="11E0F5E5" w14:textId="7E46013E" w:rsidR="00D631A9" w:rsidRDefault="00D631A9" w:rsidP="00AD083C">
      <w:pPr>
        <w:ind w:left="-709" w:right="-851"/>
        <w:jc w:val="both"/>
        <w:rPr>
          <w:rFonts w:cstheme="minorHAnsi"/>
          <w:noProof/>
        </w:rPr>
      </w:pPr>
    </w:p>
    <w:p w14:paraId="5EAAAA6C" w14:textId="5458D7A9" w:rsidR="00D631A9" w:rsidRDefault="00D631A9" w:rsidP="00AD083C">
      <w:pPr>
        <w:ind w:left="-709" w:right="-851"/>
        <w:jc w:val="both"/>
        <w:rPr>
          <w:rFonts w:cstheme="minorHAnsi"/>
          <w:noProof/>
        </w:rPr>
      </w:pPr>
    </w:p>
    <w:p w14:paraId="6F5653D8" w14:textId="5DDB836C" w:rsidR="00D631A9" w:rsidRDefault="00D631A9" w:rsidP="00AD083C">
      <w:pPr>
        <w:ind w:left="-709" w:right="-851"/>
        <w:jc w:val="both"/>
        <w:rPr>
          <w:rFonts w:cstheme="minorHAnsi"/>
          <w:noProof/>
        </w:rPr>
      </w:pPr>
    </w:p>
    <w:p w14:paraId="494DAD1C" w14:textId="43F6F412" w:rsidR="00D631A9" w:rsidRDefault="00D631A9" w:rsidP="00AD083C">
      <w:pPr>
        <w:ind w:left="-709" w:right="-851"/>
        <w:jc w:val="both"/>
        <w:rPr>
          <w:rFonts w:cstheme="minorHAnsi"/>
          <w:noProof/>
        </w:rPr>
      </w:pPr>
    </w:p>
    <w:p w14:paraId="73FE3BC4" w14:textId="7B47B740" w:rsidR="00D631A9" w:rsidRDefault="00D631A9" w:rsidP="00AD083C">
      <w:pPr>
        <w:ind w:left="-709" w:right="-851"/>
        <w:jc w:val="both"/>
        <w:rPr>
          <w:rFonts w:cstheme="minorHAnsi"/>
          <w:noProof/>
        </w:rPr>
      </w:pPr>
    </w:p>
    <w:p w14:paraId="094E0591" w14:textId="77777777" w:rsidR="00D631A9" w:rsidRPr="00802AA6" w:rsidRDefault="00D631A9" w:rsidP="00AD083C">
      <w:pPr>
        <w:ind w:left="-709" w:right="-851"/>
        <w:jc w:val="both"/>
        <w:rPr>
          <w:rFonts w:cstheme="minorHAnsi"/>
          <w:noProof/>
        </w:rPr>
      </w:pPr>
    </w:p>
    <w:p w14:paraId="38D2A203" w14:textId="6198471C" w:rsidR="00AD083C" w:rsidRPr="00802AA6" w:rsidRDefault="00AD083C" w:rsidP="00AD083C">
      <w:pPr>
        <w:ind w:left="-709" w:right="-851"/>
        <w:jc w:val="both"/>
        <w:rPr>
          <w:rFonts w:cstheme="minorHAnsi"/>
          <w:noProof/>
        </w:rPr>
      </w:pPr>
      <w:r w:rsidRPr="00802AA6">
        <w:rPr>
          <w:rFonts w:cstheme="minorHAnsi"/>
          <w:noProof/>
        </w:rPr>
        <w:t>Compléter la fiche technique de votre smartphone à l’aide des caractéristiques trouvées sur internet et et comparer les avec vos valeurs expérimentales.</w:t>
      </w:r>
    </w:p>
    <w:p w14:paraId="34A581AB" w14:textId="77777777" w:rsidR="00CC0F1A" w:rsidRDefault="00CC0F1A" w:rsidP="00CC0F1A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noProof/>
        </w:rPr>
      </w:pPr>
    </w:p>
    <w:p w14:paraId="4C6C4D85" w14:textId="36247AE3" w:rsidR="00CC0F1A" w:rsidRDefault="00CC0F1A" w:rsidP="00CC0F1A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noProof/>
        </w:rPr>
      </w:pPr>
      <w:r>
        <w:rPr>
          <w:noProof/>
        </w:rPr>
        <w:t xml:space="preserve">Marque et modèle du smartphone : </w:t>
      </w:r>
    </w:p>
    <w:p w14:paraId="71E6BD55" w14:textId="77777777" w:rsidR="00CC0F1A" w:rsidRDefault="00CC0F1A" w:rsidP="00CC0F1A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noProof/>
        </w:rPr>
      </w:pPr>
    </w:p>
    <w:p w14:paraId="3BFA53CD" w14:textId="77777777" w:rsidR="00CC0F1A" w:rsidRDefault="00CC0F1A" w:rsidP="00CC0F1A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noProof/>
        </w:rPr>
      </w:pPr>
    </w:p>
    <w:p w14:paraId="0D6DA4EF" w14:textId="308B17BB" w:rsidR="00CC0F1A" w:rsidRDefault="00CC0F1A" w:rsidP="00CC0F1A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noProof/>
        </w:rPr>
      </w:pPr>
      <w:r>
        <w:rPr>
          <w:noProof/>
        </w:rPr>
        <w:t xml:space="preserve">Dimensions de l’écran :  </w:t>
      </w:r>
    </w:p>
    <w:p w14:paraId="425D26E9" w14:textId="77777777" w:rsidR="00CC0F1A" w:rsidRDefault="00CC0F1A" w:rsidP="00CC0F1A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noProof/>
        </w:rPr>
      </w:pPr>
    </w:p>
    <w:p w14:paraId="0AAA9A6E" w14:textId="631A1C6D" w:rsidR="00CC0F1A" w:rsidRDefault="00CC0F1A" w:rsidP="00CC0F1A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noProof/>
        </w:rPr>
      </w:pPr>
      <w:r>
        <w:rPr>
          <w:noProof/>
        </w:rPr>
        <w:t>Résolution de l’écran</w:t>
      </w:r>
      <w:r w:rsidR="008F69D3">
        <w:rPr>
          <w:noProof/>
        </w:rPr>
        <w:t> :</w:t>
      </w:r>
      <w:r>
        <w:rPr>
          <w:noProof/>
        </w:rPr>
        <w:tab/>
      </w:r>
    </w:p>
    <w:p w14:paraId="4DF32302" w14:textId="77777777" w:rsidR="00CC0F1A" w:rsidRDefault="00CC0F1A" w:rsidP="00CC0F1A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noProof/>
        </w:rPr>
      </w:pPr>
    </w:p>
    <w:p w14:paraId="0392F4A6" w14:textId="7BC163FA" w:rsidR="00CC0F1A" w:rsidRDefault="00CC0F1A" w:rsidP="00CC0F1A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noProof/>
        </w:rPr>
      </w:pPr>
      <w:r>
        <w:rPr>
          <w:noProof/>
        </w:rPr>
        <w:t>pixel par pouce</w:t>
      </w:r>
      <w:r w:rsidR="008F69D3">
        <w:rPr>
          <w:noProof/>
        </w:rPr>
        <w:t xml:space="preserve"> : </w:t>
      </w:r>
    </w:p>
    <w:p w14:paraId="37C02D84" w14:textId="77777777" w:rsidR="00CC0F1A" w:rsidRDefault="00CC0F1A" w:rsidP="00CC0F1A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noProof/>
        </w:rPr>
      </w:pPr>
    </w:p>
    <w:p w14:paraId="629EF70B" w14:textId="45255A9E" w:rsidR="00CC0F1A" w:rsidRPr="00D66B0D" w:rsidRDefault="00CC0F1A" w:rsidP="00CC0F1A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noProof/>
        </w:rPr>
      </w:pPr>
      <w:r>
        <w:rPr>
          <w:noProof/>
        </w:rPr>
        <w:t xml:space="preserve">Format : </w:t>
      </w:r>
    </w:p>
    <w:p w14:paraId="077855E3" w14:textId="77777777" w:rsidR="00CC0F1A" w:rsidRPr="00D66B0D" w:rsidRDefault="00CC0F1A" w:rsidP="00CC0F1A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noProof/>
        </w:rPr>
      </w:pPr>
    </w:p>
    <w:p w14:paraId="2E83A6BB" w14:textId="0AAB48F5" w:rsidR="00CC0F1A" w:rsidRDefault="00CC0F1A" w:rsidP="00CC0F1A">
      <w:pPr>
        <w:ind w:left="-709" w:right="-851"/>
        <w:jc w:val="both"/>
      </w:pPr>
    </w:p>
    <w:p w14:paraId="3BFA913B" w14:textId="60917870" w:rsidR="00A25F9E" w:rsidRDefault="00A25F9E" w:rsidP="00AD083C">
      <w:pPr>
        <w:ind w:left="-709" w:right="-851"/>
        <w:jc w:val="both"/>
        <w:rPr>
          <w:rFonts w:cstheme="minorHAnsi"/>
          <w:noProof/>
        </w:rPr>
      </w:pPr>
    </w:p>
    <w:p w14:paraId="6A7B1DF7" w14:textId="21557914" w:rsidR="00A25F9E" w:rsidRDefault="00A25F9E" w:rsidP="00AD083C">
      <w:pPr>
        <w:ind w:left="-709" w:right="-851"/>
        <w:jc w:val="both"/>
        <w:rPr>
          <w:rFonts w:cstheme="minorHAnsi"/>
          <w:noProof/>
        </w:rPr>
      </w:pPr>
    </w:p>
    <w:p w14:paraId="0A7EC2E6" w14:textId="3C07973F" w:rsidR="00A25F9E" w:rsidRDefault="00A25F9E" w:rsidP="00AD083C">
      <w:pPr>
        <w:ind w:left="-709" w:right="-851"/>
        <w:jc w:val="both"/>
        <w:rPr>
          <w:rFonts w:cstheme="minorHAnsi"/>
          <w:noProof/>
        </w:rPr>
      </w:pPr>
    </w:p>
    <w:p w14:paraId="15BA0B75" w14:textId="47D974CB" w:rsidR="00CC0F1A" w:rsidRDefault="00CC0F1A" w:rsidP="002B394E">
      <w:pPr>
        <w:ind w:right="-851"/>
        <w:jc w:val="both"/>
      </w:pPr>
    </w:p>
    <w:sectPr w:rsidR="00CC0F1A" w:rsidSect="00802AA6">
      <w:pgSz w:w="11906" w:h="16838"/>
      <w:pgMar w:top="709" w:right="1417" w:bottom="56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373488" w14:textId="77777777" w:rsidR="0099514C" w:rsidRDefault="0099514C" w:rsidP="00EC2239">
      <w:pPr>
        <w:spacing w:after="0" w:line="240" w:lineRule="auto"/>
      </w:pPr>
      <w:r>
        <w:separator/>
      </w:r>
    </w:p>
  </w:endnote>
  <w:endnote w:type="continuationSeparator" w:id="0">
    <w:p w14:paraId="4D394A79" w14:textId="77777777" w:rsidR="0099514C" w:rsidRDefault="0099514C" w:rsidP="00EC22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DE6714" w14:textId="77777777" w:rsidR="0099514C" w:rsidRDefault="0099514C" w:rsidP="00EC2239">
      <w:pPr>
        <w:spacing w:after="0" w:line="240" w:lineRule="auto"/>
      </w:pPr>
      <w:r>
        <w:separator/>
      </w:r>
    </w:p>
  </w:footnote>
  <w:footnote w:type="continuationSeparator" w:id="0">
    <w:p w14:paraId="4473D6DB" w14:textId="77777777" w:rsidR="0099514C" w:rsidRDefault="0099514C" w:rsidP="00EC22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DDE5A34"/>
    <w:multiLevelType w:val="hybridMultilevel"/>
    <w:tmpl w:val="6762A066"/>
    <w:lvl w:ilvl="0" w:tplc="F2D096AA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484B7F"/>
    <w:multiLevelType w:val="hybridMultilevel"/>
    <w:tmpl w:val="347ABEB8"/>
    <w:lvl w:ilvl="0" w:tplc="040C000F">
      <w:start w:val="1"/>
      <w:numFmt w:val="decimal"/>
      <w:lvlText w:val="%1."/>
      <w:lvlJc w:val="left"/>
      <w:pPr>
        <w:ind w:left="2844" w:hanging="360"/>
      </w:pPr>
    </w:lvl>
    <w:lvl w:ilvl="1" w:tplc="040C0019">
      <w:start w:val="1"/>
      <w:numFmt w:val="lowerLetter"/>
      <w:lvlText w:val="%2."/>
      <w:lvlJc w:val="left"/>
      <w:pPr>
        <w:ind w:left="3564" w:hanging="360"/>
      </w:pPr>
    </w:lvl>
    <w:lvl w:ilvl="2" w:tplc="040C001B" w:tentative="1">
      <w:start w:val="1"/>
      <w:numFmt w:val="lowerRoman"/>
      <w:lvlText w:val="%3."/>
      <w:lvlJc w:val="right"/>
      <w:pPr>
        <w:ind w:left="4284" w:hanging="180"/>
      </w:pPr>
    </w:lvl>
    <w:lvl w:ilvl="3" w:tplc="040C000F" w:tentative="1">
      <w:start w:val="1"/>
      <w:numFmt w:val="decimal"/>
      <w:lvlText w:val="%4."/>
      <w:lvlJc w:val="left"/>
      <w:pPr>
        <w:ind w:left="5004" w:hanging="360"/>
      </w:pPr>
    </w:lvl>
    <w:lvl w:ilvl="4" w:tplc="040C0019" w:tentative="1">
      <w:start w:val="1"/>
      <w:numFmt w:val="lowerLetter"/>
      <w:lvlText w:val="%5."/>
      <w:lvlJc w:val="left"/>
      <w:pPr>
        <w:ind w:left="5724" w:hanging="360"/>
      </w:pPr>
    </w:lvl>
    <w:lvl w:ilvl="5" w:tplc="040C001B" w:tentative="1">
      <w:start w:val="1"/>
      <w:numFmt w:val="lowerRoman"/>
      <w:lvlText w:val="%6."/>
      <w:lvlJc w:val="right"/>
      <w:pPr>
        <w:ind w:left="6444" w:hanging="180"/>
      </w:pPr>
    </w:lvl>
    <w:lvl w:ilvl="6" w:tplc="040C000F" w:tentative="1">
      <w:start w:val="1"/>
      <w:numFmt w:val="decimal"/>
      <w:lvlText w:val="%7."/>
      <w:lvlJc w:val="left"/>
      <w:pPr>
        <w:ind w:left="7164" w:hanging="360"/>
      </w:pPr>
    </w:lvl>
    <w:lvl w:ilvl="7" w:tplc="040C0019" w:tentative="1">
      <w:start w:val="1"/>
      <w:numFmt w:val="lowerLetter"/>
      <w:lvlText w:val="%8."/>
      <w:lvlJc w:val="left"/>
      <w:pPr>
        <w:ind w:left="7884" w:hanging="360"/>
      </w:pPr>
    </w:lvl>
    <w:lvl w:ilvl="8" w:tplc="040C001B" w:tentative="1">
      <w:start w:val="1"/>
      <w:numFmt w:val="lowerRoman"/>
      <w:lvlText w:val="%9."/>
      <w:lvlJc w:val="right"/>
      <w:pPr>
        <w:ind w:left="8604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83C"/>
    <w:rsid w:val="000F1D59"/>
    <w:rsid w:val="002B394E"/>
    <w:rsid w:val="003156B6"/>
    <w:rsid w:val="00424605"/>
    <w:rsid w:val="005754E9"/>
    <w:rsid w:val="00716EA3"/>
    <w:rsid w:val="007F6D13"/>
    <w:rsid w:val="00802AA6"/>
    <w:rsid w:val="00896B7C"/>
    <w:rsid w:val="008F69D3"/>
    <w:rsid w:val="0091638A"/>
    <w:rsid w:val="0099514C"/>
    <w:rsid w:val="00A25F9E"/>
    <w:rsid w:val="00AD083C"/>
    <w:rsid w:val="00B568F7"/>
    <w:rsid w:val="00C01C08"/>
    <w:rsid w:val="00C450BA"/>
    <w:rsid w:val="00CC0F1A"/>
    <w:rsid w:val="00D631A9"/>
    <w:rsid w:val="00DA29B4"/>
    <w:rsid w:val="00E85178"/>
    <w:rsid w:val="00EC2239"/>
    <w:rsid w:val="00F12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188B92"/>
  <w15:chartTrackingRefBased/>
  <w15:docId w15:val="{A24969C5-1767-436F-BB2C-FE33ADD7F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E85178"/>
    <w:pPr>
      <w:widowControl w:val="0"/>
      <w:autoSpaceDE w:val="0"/>
      <w:autoSpaceDN w:val="0"/>
      <w:spacing w:before="90" w:after="0" w:line="240" w:lineRule="auto"/>
      <w:ind w:left="110"/>
      <w:outlineLvl w:val="0"/>
    </w:pPr>
    <w:rPr>
      <w:rFonts w:ascii="Times New Roman" w:eastAsia="Times New Roman" w:hAnsi="Times New Roman" w:cs="Times New Roman"/>
      <w:b/>
      <w:bCs/>
      <w:sz w:val="24"/>
      <w:szCs w:val="24"/>
      <w:u w:val="single" w:color="000000"/>
      <w:lang w:eastAsia="fr-FR" w:bidi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AD083C"/>
    <w:pPr>
      <w:spacing w:after="5" w:line="248" w:lineRule="auto"/>
      <w:ind w:left="720" w:right="17" w:hanging="10"/>
      <w:contextualSpacing/>
    </w:pPr>
    <w:rPr>
      <w:rFonts w:ascii="Calibri" w:eastAsia="Calibri" w:hAnsi="Calibri" w:cs="Calibri"/>
      <w:color w:val="000000"/>
      <w:sz w:val="20"/>
      <w:lang w:eastAsia="fr-FR"/>
    </w:rPr>
  </w:style>
  <w:style w:type="paragraph" w:styleId="Sansinterligne">
    <w:name w:val="No Spacing"/>
    <w:link w:val="SansinterligneCar"/>
    <w:uiPriority w:val="1"/>
    <w:qFormat/>
    <w:rsid w:val="00802AA6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E85178"/>
    <w:rPr>
      <w:rFonts w:ascii="Times New Roman" w:eastAsia="Times New Roman" w:hAnsi="Times New Roman" w:cs="Times New Roman"/>
      <w:b/>
      <w:bCs/>
      <w:sz w:val="24"/>
      <w:szCs w:val="24"/>
      <w:u w:val="single" w:color="000000"/>
      <w:lang w:eastAsia="fr-FR" w:bidi="fr-FR"/>
    </w:rPr>
  </w:style>
  <w:style w:type="paragraph" w:styleId="Corpsdetexte">
    <w:name w:val="Body Text"/>
    <w:basedOn w:val="Normal"/>
    <w:link w:val="CorpsdetexteCar"/>
    <w:uiPriority w:val="1"/>
    <w:qFormat/>
    <w:rsid w:val="00E8517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 w:bidi="fr-FR"/>
    </w:rPr>
  </w:style>
  <w:style w:type="character" w:customStyle="1" w:styleId="CorpsdetexteCar">
    <w:name w:val="Corps de texte Car"/>
    <w:basedOn w:val="Policepardfaut"/>
    <w:link w:val="Corpsdetexte"/>
    <w:uiPriority w:val="1"/>
    <w:rsid w:val="00E85178"/>
    <w:rPr>
      <w:rFonts w:ascii="Times New Roman" w:eastAsia="Times New Roman" w:hAnsi="Times New Roman" w:cs="Times New Roman"/>
      <w:sz w:val="24"/>
      <w:szCs w:val="24"/>
      <w:lang w:eastAsia="fr-FR" w:bidi="fr-FR"/>
    </w:rPr>
  </w:style>
  <w:style w:type="table" w:styleId="Grilledutableau">
    <w:name w:val="Table Grid"/>
    <w:basedOn w:val="TableauNormal"/>
    <w:uiPriority w:val="59"/>
    <w:rsid w:val="00E85178"/>
    <w:pPr>
      <w:spacing w:after="0" w:line="240" w:lineRule="auto"/>
    </w:pPr>
    <w:rPr>
      <w:rFonts w:eastAsiaTheme="minorEastAsia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ansinterligneCar">
    <w:name w:val="Sans interligne Car"/>
    <w:basedOn w:val="Policepardfaut"/>
    <w:link w:val="Sansinterligne"/>
    <w:uiPriority w:val="1"/>
    <w:rsid w:val="0091638A"/>
  </w:style>
  <w:style w:type="paragraph" w:styleId="En-tte">
    <w:name w:val="header"/>
    <w:basedOn w:val="Normal"/>
    <w:link w:val="En-tteCar"/>
    <w:uiPriority w:val="99"/>
    <w:unhideWhenUsed/>
    <w:rsid w:val="00EC22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C2239"/>
  </w:style>
  <w:style w:type="paragraph" w:styleId="Pieddepage">
    <w:name w:val="footer"/>
    <w:basedOn w:val="Normal"/>
    <w:link w:val="PieddepageCar"/>
    <w:uiPriority w:val="99"/>
    <w:unhideWhenUsed/>
    <w:rsid w:val="00EC22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C22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image" Target="media/image12.wmf"/><Relationship Id="rId26" Type="http://schemas.openxmlformats.org/officeDocument/2006/relationships/image" Target="media/image16.wmf"/><Relationship Id="rId3" Type="http://schemas.openxmlformats.org/officeDocument/2006/relationships/settings" Target="settings.xml"/><Relationship Id="rId21" Type="http://schemas.openxmlformats.org/officeDocument/2006/relationships/oleObject" Target="embeddings/oleObject2.bin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5" Type="http://schemas.openxmlformats.org/officeDocument/2006/relationships/oleObject" Target="embeddings/oleObject4.bin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3.wmf"/><Relationship Id="rId29" Type="http://schemas.openxmlformats.org/officeDocument/2006/relationships/image" Target="media/image18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5.wmf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oleObject" Target="embeddings/oleObject3.bin"/><Relationship Id="rId28" Type="http://schemas.openxmlformats.org/officeDocument/2006/relationships/image" Target="media/image17.png"/><Relationship Id="rId10" Type="http://schemas.openxmlformats.org/officeDocument/2006/relationships/image" Target="media/image4.jpeg"/><Relationship Id="rId19" Type="http://schemas.openxmlformats.org/officeDocument/2006/relationships/oleObject" Target="embeddings/oleObject1.bin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image" Target="media/image14.wmf"/><Relationship Id="rId27" Type="http://schemas.openxmlformats.org/officeDocument/2006/relationships/oleObject" Target="embeddings/oleObject5.bin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649</Words>
  <Characters>3571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4</cp:revision>
  <dcterms:created xsi:type="dcterms:W3CDTF">2021-01-03T16:24:00Z</dcterms:created>
  <dcterms:modified xsi:type="dcterms:W3CDTF">2021-01-03T16:27:00Z</dcterms:modified>
</cp:coreProperties>
</file>